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720" w:rsidRDefault="00AF2FE5">
      <w:pPr>
        <w:spacing w:line="600" w:lineRule="exact"/>
        <w:jc w:val="center"/>
        <w:rPr>
          <w:rFonts w:ascii="华文中宋" w:eastAsia="华文中宋" w:hAnsi="华文中宋" w:cs="华文中宋" w:hint="eastAsia"/>
          <w:sz w:val="44"/>
          <w:szCs w:val="44"/>
        </w:rPr>
      </w:pPr>
      <w:r>
        <w:rPr>
          <w:rFonts w:ascii="华文中宋" w:eastAsia="华文中宋" w:hAnsi="华文中宋" w:cs="华文中宋" w:hint="eastAsia"/>
          <w:sz w:val="44"/>
          <w:szCs w:val="44"/>
        </w:rPr>
        <w:t>长沙南方职业学院</w:t>
      </w:r>
    </w:p>
    <w:p w:rsidR="00786D90" w:rsidRDefault="00AF2FE5">
      <w:pPr>
        <w:spacing w:line="600"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rPr>
        <w:t>应对近期疫情防控工作方案</w:t>
      </w:r>
    </w:p>
    <w:p w:rsidR="00786D90" w:rsidRDefault="00786D90">
      <w:pPr>
        <w:spacing w:line="600" w:lineRule="exact"/>
        <w:jc w:val="center"/>
        <w:rPr>
          <w:rFonts w:ascii="华文中宋" w:eastAsia="华文中宋" w:hAnsi="华文中宋" w:cs="华文中宋"/>
          <w:sz w:val="44"/>
          <w:szCs w:val="44"/>
        </w:rPr>
      </w:pP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当前，国内疫情呈多地暴发模式，出现疫情省份众多，新增病例数不断上升，整体疫情态势不容乐观。为严防疫情输入我</w:t>
      </w:r>
      <w:r>
        <w:rPr>
          <w:rFonts w:ascii="仿宋_GB2312" w:eastAsia="仿宋_GB2312" w:hAnsi="仿宋_GB2312" w:cs="仿宋_GB2312" w:hint="eastAsia"/>
          <w:color w:val="000000"/>
          <w:sz w:val="32"/>
          <w:szCs w:val="32"/>
        </w:rPr>
        <w:t>院</w:t>
      </w:r>
      <w:r>
        <w:rPr>
          <w:rFonts w:ascii="仿宋_GB2312" w:eastAsia="仿宋_GB2312" w:hAnsi="仿宋_GB2312" w:cs="仿宋_GB2312" w:hint="eastAsia"/>
          <w:color w:val="000000"/>
          <w:sz w:val="32"/>
          <w:szCs w:val="32"/>
        </w:rPr>
        <w:t>，保障</w:t>
      </w:r>
      <w:r>
        <w:rPr>
          <w:rFonts w:ascii="仿宋_GB2312" w:eastAsia="仿宋_GB2312" w:hAnsi="仿宋_GB2312" w:cs="仿宋_GB2312" w:hint="eastAsia"/>
          <w:color w:val="000000"/>
          <w:sz w:val="32"/>
          <w:szCs w:val="32"/>
        </w:rPr>
        <w:t>师生员工</w:t>
      </w:r>
      <w:r>
        <w:rPr>
          <w:rFonts w:ascii="仿宋_GB2312" w:eastAsia="仿宋_GB2312" w:hAnsi="仿宋_GB2312" w:cs="仿宋_GB2312" w:hint="eastAsia"/>
          <w:color w:val="000000"/>
          <w:sz w:val="32"/>
          <w:szCs w:val="32"/>
        </w:rPr>
        <w:t>生命健康安全，</w:t>
      </w:r>
      <w:proofErr w:type="gramStart"/>
      <w:r>
        <w:rPr>
          <w:rFonts w:ascii="仿宋_GB2312" w:eastAsia="仿宋_GB2312" w:hAnsi="仿宋_GB2312" w:cs="仿宋_GB2312" w:hint="eastAsia"/>
          <w:color w:val="000000"/>
          <w:sz w:val="32"/>
          <w:szCs w:val="32"/>
        </w:rPr>
        <w:t>特制定此方案</w:t>
      </w:r>
      <w:proofErr w:type="gramEnd"/>
      <w:r>
        <w:rPr>
          <w:rFonts w:ascii="仿宋_GB2312" w:eastAsia="仿宋_GB2312" w:hAnsi="仿宋_GB2312" w:cs="仿宋_GB2312" w:hint="eastAsia"/>
          <w:color w:val="000000"/>
          <w:sz w:val="32"/>
          <w:szCs w:val="32"/>
        </w:rPr>
        <w:t>。</w:t>
      </w:r>
    </w:p>
    <w:p w:rsidR="00786D90" w:rsidRPr="006B0720" w:rsidRDefault="00AF2FE5" w:rsidP="006B0720">
      <w:pPr>
        <w:pStyle w:val="a3"/>
        <w:widowControl/>
        <w:spacing w:line="560" w:lineRule="atLeast"/>
        <w:ind w:firstLineChars="200" w:firstLine="640"/>
        <w:rPr>
          <w:rStyle w:val="a5"/>
          <w:rFonts w:ascii="黑体" w:eastAsia="黑体" w:hAnsi="黑体" w:cs="仿宋_GB2312"/>
          <w:b w:val="0"/>
          <w:bCs/>
          <w:color w:val="000000"/>
          <w:sz w:val="32"/>
          <w:szCs w:val="32"/>
        </w:rPr>
      </w:pPr>
      <w:r w:rsidRPr="006B0720">
        <w:rPr>
          <w:rStyle w:val="a5"/>
          <w:rFonts w:ascii="黑体" w:eastAsia="黑体" w:hAnsi="黑体" w:cs="仿宋_GB2312" w:hint="eastAsia"/>
          <w:b w:val="0"/>
          <w:bCs/>
          <w:color w:val="000000"/>
          <w:sz w:val="32"/>
          <w:szCs w:val="32"/>
        </w:rPr>
        <w:t>一、总体要求</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坚持“外防输入、内防反弹”总策略，坚持常态化防控和应急处置相结合，坚持从严从紧做好疫情防控，强化重点环节疫情防控、强化疫情应急处置能力、强化督查和责任落实，切实维护师生员工生命安全和秩序稳定。</w:t>
      </w:r>
    </w:p>
    <w:p w:rsidR="00786D90" w:rsidRPr="006B0720" w:rsidRDefault="00AF2FE5" w:rsidP="006B0720">
      <w:pPr>
        <w:pStyle w:val="a3"/>
        <w:widowControl/>
        <w:spacing w:line="560" w:lineRule="atLeast"/>
        <w:ind w:firstLineChars="200" w:firstLine="640"/>
        <w:rPr>
          <w:rFonts w:ascii="黑体" w:eastAsia="黑体" w:hAnsi="黑体" w:cs="仿宋_GB2312"/>
          <w:bCs/>
          <w:color w:val="000000"/>
          <w:sz w:val="32"/>
          <w:szCs w:val="32"/>
        </w:rPr>
      </w:pPr>
      <w:r w:rsidRPr="006B0720">
        <w:rPr>
          <w:rFonts w:ascii="黑体" w:eastAsia="黑体" w:hAnsi="黑体" w:cs="仿宋_GB2312" w:hint="eastAsia"/>
          <w:bCs/>
          <w:color w:val="000000"/>
          <w:sz w:val="32"/>
          <w:szCs w:val="32"/>
        </w:rPr>
        <w:t>二、目标任务</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 w:eastAsia="仿宋" w:hAnsi="仿宋" w:cs="仿宋" w:hint="eastAsia"/>
          <w:color w:val="000000"/>
          <w:sz w:val="32"/>
          <w:szCs w:val="32"/>
        </w:rPr>
        <w:t>㈠</w:t>
      </w:r>
      <w:r>
        <w:rPr>
          <w:rFonts w:ascii="仿宋_GB2312" w:eastAsia="仿宋_GB2312" w:hAnsi="仿宋_GB2312" w:cs="仿宋_GB2312" w:hint="eastAsia"/>
          <w:color w:val="000000"/>
          <w:sz w:val="32"/>
          <w:szCs w:val="32"/>
        </w:rPr>
        <w:t>宣传疫情防控知识，提高师生员工的自我保护意识。</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 w:eastAsia="仿宋" w:hAnsi="仿宋" w:cs="仿宋" w:hint="eastAsia"/>
          <w:color w:val="000000"/>
          <w:sz w:val="32"/>
          <w:szCs w:val="32"/>
        </w:rPr>
        <w:t>㈡</w:t>
      </w:r>
      <w:r>
        <w:rPr>
          <w:rFonts w:ascii="仿宋_GB2312" w:eastAsia="仿宋_GB2312" w:hAnsi="仿宋_GB2312" w:cs="仿宋_GB2312" w:hint="eastAsia"/>
          <w:color w:val="000000"/>
          <w:sz w:val="32"/>
          <w:szCs w:val="32"/>
        </w:rPr>
        <w:t>打好提前仗，早作准备，早预防，及时部署相关工作和落实相关措施。</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 w:eastAsia="仿宋" w:hAnsi="仿宋" w:cs="仿宋" w:hint="eastAsia"/>
          <w:color w:val="000000"/>
          <w:sz w:val="32"/>
          <w:szCs w:val="32"/>
        </w:rPr>
        <w:t>㈢</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建立快速反应和应急处置机制，</w:t>
      </w:r>
      <w:r>
        <w:rPr>
          <w:rFonts w:ascii="仿宋_GB2312" w:eastAsia="仿宋_GB2312" w:hAnsi="仿宋_GB2312" w:cs="仿宋_GB2312" w:hint="eastAsia"/>
          <w:color w:val="000000"/>
          <w:sz w:val="32"/>
          <w:szCs w:val="32"/>
        </w:rPr>
        <w:t>做到早发现、早报告、早处置、早治疗。</w:t>
      </w:r>
    </w:p>
    <w:p w:rsidR="00786D90" w:rsidRPr="006B0720" w:rsidRDefault="00AF2FE5" w:rsidP="006B0720">
      <w:pPr>
        <w:pStyle w:val="a3"/>
        <w:widowControl/>
        <w:spacing w:line="560" w:lineRule="atLeast"/>
        <w:ind w:firstLineChars="200" w:firstLine="640"/>
        <w:rPr>
          <w:rStyle w:val="a5"/>
          <w:rFonts w:ascii="黑体" w:eastAsia="黑体" w:hAnsi="黑体" w:cs="仿宋_GB2312"/>
          <w:b w:val="0"/>
          <w:bCs/>
          <w:color w:val="000000"/>
          <w:sz w:val="32"/>
          <w:szCs w:val="32"/>
        </w:rPr>
      </w:pPr>
      <w:r w:rsidRPr="006B0720">
        <w:rPr>
          <w:rStyle w:val="a5"/>
          <w:rFonts w:ascii="黑体" w:eastAsia="黑体" w:hAnsi="黑体" w:cs="仿宋_GB2312" w:hint="eastAsia"/>
          <w:b w:val="0"/>
          <w:bCs/>
          <w:color w:val="000000"/>
          <w:sz w:val="32"/>
          <w:szCs w:val="32"/>
        </w:rPr>
        <w:t>三、工作安排</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 w:eastAsia="仿宋" w:hAnsi="仿宋" w:cs="仿宋" w:hint="eastAsia"/>
          <w:color w:val="000000"/>
          <w:sz w:val="32"/>
          <w:szCs w:val="32"/>
        </w:rPr>
        <w:t>㈠</w:t>
      </w:r>
      <w:r>
        <w:rPr>
          <w:rStyle w:val="a5"/>
          <w:rFonts w:ascii="仿宋_GB2312" w:eastAsia="仿宋_GB2312" w:hAnsi="仿宋_GB2312" w:cs="仿宋_GB2312" w:hint="eastAsia"/>
          <w:bCs/>
          <w:color w:val="000000"/>
          <w:sz w:val="32"/>
          <w:szCs w:val="32"/>
        </w:rPr>
        <w:t>严格校园封闭管理</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学院</w:t>
      </w:r>
      <w:r>
        <w:rPr>
          <w:rFonts w:ascii="仿宋_GB2312" w:eastAsia="仿宋_GB2312" w:hAnsi="仿宋_GB2312" w:cs="仿宋_GB2312" w:hint="eastAsia"/>
          <w:color w:val="000000"/>
          <w:sz w:val="32"/>
          <w:szCs w:val="32"/>
        </w:rPr>
        <w:t>实行封闭化管理，把好校门关，进</w:t>
      </w:r>
      <w:r>
        <w:rPr>
          <w:rFonts w:ascii="仿宋_GB2312" w:eastAsia="仿宋_GB2312" w:hAnsi="仿宋_GB2312" w:cs="仿宋_GB2312" w:hint="eastAsia"/>
          <w:color w:val="000000"/>
          <w:sz w:val="32"/>
          <w:szCs w:val="32"/>
        </w:rPr>
        <w:t>校</w:t>
      </w:r>
      <w:r>
        <w:rPr>
          <w:rFonts w:ascii="仿宋_GB2312" w:eastAsia="仿宋_GB2312" w:hAnsi="仿宋_GB2312" w:cs="仿宋_GB2312" w:hint="eastAsia"/>
          <w:color w:val="000000"/>
          <w:sz w:val="32"/>
          <w:szCs w:val="32"/>
        </w:rPr>
        <w:t>人员</w:t>
      </w:r>
      <w:r>
        <w:rPr>
          <w:rFonts w:ascii="仿宋_GB2312" w:eastAsia="仿宋_GB2312" w:hAnsi="仿宋_GB2312" w:cs="仿宋_GB2312" w:hint="eastAsia"/>
          <w:color w:val="000000"/>
          <w:sz w:val="32"/>
          <w:szCs w:val="32"/>
        </w:rPr>
        <w:t>必扫</w:t>
      </w:r>
      <w:proofErr w:type="gramStart"/>
      <w:r>
        <w:rPr>
          <w:rFonts w:ascii="仿宋" w:eastAsia="仿宋" w:hAnsi="仿宋" w:cs="仿宋"/>
          <w:sz w:val="31"/>
          <w:szCs w:val="31"/>
        </w:rPr>
        <w:t>“</w:t>
      </w:r>
      <w:proofErr w:type="gramEnd"/>
      <w:r>
        <w:rPr>
          <w:rFonts w:ascii="仿宋" w:eastAsia="仿宋" w:hAnsi="仿宋" w:cs="仿宋"/>
          <w:sz w:val="31"/>
          <w:szCs w:val="31"/>
        </w:rPr>
        <w:t>湖南场所码</w:t>
      </w:r>
      <w:r>
        <w:rPr>
          <w:rFonts w:ascii="仿宋" w:eastAsia="仿宋" w:hAnsi="仿宋" w:cs="仿宋" w:hint="eastAsia"/>
          <w:sz w:val="31"/>
          <w:szCs w:val="31"/>
        </w:rPr>
        <w:t>、</w:t>
      </w:r>
      <w:r>
        <w:rPr>
          <w:rFonts w:ascii="仿宋_GB2312" w:eastAsia="仿宋_GB2312" w:hAnsi="仿宋_GB2312" w:cs="仿宋_GB2312" w:hint="eastAsia"/>
          <w:color w:val="000000"/>
          <w:sz w:val="32"/>
          <w:szCs w:val="32"/>
        </w:rPr>
        <w:t>测温、登记、戴口罩，查看健康码、行程卡，</w:t>
      </w:r>
      <w:r>
        <w:rPr>
          <w:rFonts w:ascii="仿宋" w:eastAsia="仿宋" w:hAnsi="仿宋" w:cs="仿宋"/>
          <w:spacing w:val="3"/>
          <w:sz w:val="31"/>
          <w:szCs w:val="31"/>
        </w:rPr>
        <w:t>无异常后方可入</w:t>
      </w:r>
      <w:r>
        <w:rPr>
          <w:rFonts w:ascii="仿宋" w:eastAsia="仿宋" w:hAnsi="仿宋" w:cs="仿宋"/>
          <w:spacing w:val="2"/>
          <w:sz w:val="31"/>
          <w:szCs w:val="31"/>
        </w:rPr>
        <w:t>内</w:t>
      </w:r>
      <w:r>
        <w:rPr>
          <w:rFonts w:ascii="仿宋" w:eastAsia="仿宋" w:hAnsi="仿宋" w:cs="仿宋"/>
          <w:spacing w:val="3"/>
          <w:sz w:val="31"/>
          <w:szCs w:val="31"/>
        </w:rPr>
        <w:t>，</w:t>
      </w:r>
      <w:r>
        <w:rPr>
          <w:rFonts w:ascii="仿宋" w:eastAsia="仿宋" w:hAnsi="仿宋" w:cs="仿宋"/>
          <w:spacing w:val="2"/>
          <w:sz w:val="31"/>
          <w:szCs w:val="31"/>
        </w:rPr>
        <w:t>务必做到</w:t>
      </w:r>
      <w:r>
        <w:rPr>
          <w:rFonts w:ascii="仿宋" w:eastAsia="仿宋" w:hAnsi="仿宋" w:cs="仿宋"/>
          <w:spacing w:val="2"/>
          <w:sz w:val="31"/>
          <w:szCs w:val="31"/>
        </w:rPr>
        <w:t xml:space="preserve"> “</w:t>
      </w:r>
      <w:r>
        <w:rPr>
          <w:rFonts w:ascii="仿宋" w:eastAsia="仿宋" w:hAnsi="仿宋" w:cs="仿宋"/>
          <w:spacing w:val="2"/>
          <w:sz w:val="31"/>
          <w:szCs w:val="31"/>
        </w:rPr>
        <w:t>逢进必扫</w:t>
      </w:r>
      <w:r>
        <w:rPr>
          <w:rFonts w:ascii="仿宋" w:eastAsia="仿宋" w:hAnsi="仿宋" w:cs="仿宋"/>
          <w:spacing w:val="3"/>
          <w:sz w:val="31"/>
          <w:szCs w:val="31"/>
        </w:rPr>
        <w:t>、</w:t>
      </w:r>
      <w:r>
        <w:rPr>
          <w:rFonts w:ascii="仿宋" w:eastAsia="仿宋" w:hAnsi="仿宋" w:cs="仿宋"/>
          <w:spacing w:val="2"/>
          <w:sz w:val="31"/>
          <w:szCs w:val="31"/>
        </w:rPr>
        <w:t>逢进必查</w:t>
      </w:r>
      <w:r>
        <w:rPr>
          <w:rFonts w:ascii="仿宋" w:eastAsia="仿宋" w:hAnsi="仿宋" w:cs="仿宋"/>
          <w:spacing w:val="2"/>
          <w:sz w:val="31"/>
          <w:szCs w:val="31"/>
        </w:rPr>
        <w:t>”</w:t>
      </w:r>
      <w:r>
        <w:rPr>
          <w:rFonts w:ascii="仿宋" w:eastAsia="仿宋" w:hAnsi="仿宋" w:cs="仿宋" w:hint="eastAsia"/>
          <w:spacing w:val="2"/>
          <w:sz w:val="31"/>
          <w:szCs w:val="31"/>
        </w:rPr>
        <w:t>，</w:t>
      </w:r>
      <w:r>
        <w:rPr>
          <w:rFonts w:ascii="仿宋_GB2312" w:eastAsia="仿宋_GB2312" w:hAnsi="仿宋_GB2312" w:cs="仿宋_GB2312" w:hint="eastAsia"/>
          <w:color w:val="000000"/>
          <w:sz w:val="32"/>
          <w:szCs w:val="32"/>
        </w:rPr>
        <w:t>无关人员严禁入校。确因工作原因需入校的来访人员，必须经到访</w:t>
      </w:r>
      <w:r>
        <w:rPr>
          <w:rFonts w:ascii="仿宋_GB2312" w:eastAsia="仿宋_GB2312" w:hAnsi="仿宋_GB2312" w:cs="仿宋_GB2312" w:hint="eastAsia"/>
          <w:color w:val="000000"/>
          <w:sz w:val="32"/>
          <w:szCs w:val="32"/>
        </w:rPr>
        <w:t>单位</w:t>
      </w:r>
      <w:r>
        <w:rPr>
          <w:rFonts w:ascii="仿宋_GB2312" w:eastAsia="仿宋_GB2312" w:hAnsi="仿宋_GB2312" w:cs="仿宋_GB2312" w:hint="eastAsia"/>
          <w:color w:val="000000"/>
          <w:sz w:val="32"/>
          <w:szCs w:val="32"/>
        </w:rPr>
        <w:t>主要领</w:t>
      </w:r>
      <w:r>
        <w:rPr>
          <w:rFonts w:ascii="仿宋_GB2312" w:eastAsia="仿宋_GB2312" w:hAnsi="仿宋_GB2312" w:cs="仿宋_GB2312" w:hint="eastAsia"/>
          <w:color w:val="000000"/>
          <w:sz w:val="32"/>
          <w:szCs w:val="32"/>
        </w:rPr>
        <w:lastRenderedPageBreak/>
        <w:t>导审批并报保卫处备案。学工</w:t>
      </w:r>
      <w:r>
        <w:rPr>
          <w:rFonts w:ascii="仿宋_GB2312" w:eastAsia="仿宋_GB2312" w:hAnsi="仿宋_GB2312" w:cs="仿宋_GB2312" w:hint="eastAsia"/>
          <w:color w:val="000000"/>
          <w:sz w:val="32"/>
          <w:szCs w:val="32"/>
        </w:rPr>
        <w:t>单位</w:t>
      </w:r>
      <w:r>
        <w:rPr>
          <w:rFonts w:ascii="仿宋_GB2312" w:eastAsia="仿宋_GB2312" w:hAnsi="仿宋_GB2312" w:cs="仿宋_GB2312" w:hint="eastAsia"/>
          <w:color w:val="000000"/>
          <w:sz w:val="32"/>
          <w:szCs w:val="32"/>
        </w:rPr>
        <w:t>负责做好学生教育管理、心理支持等工作，后勤处负责做好各类生活保障服务工作。</w:t>
      </w:r>
    </w:p>
    <w:p w:rsidR="00786D90" w:rsidRDefault="00AF2FE5">
      <w:pPr>
        <w:pStyle w:val="a3"/>
        <w:widowControl/>
        <w:spacing w:line="560" w:lineRule="atLeast"/>
        <w:ind w:firstLineChars="200" w:firstLine="643"/>
        <w:rPr>
          <w:rStyle w:val="a5"/>
          <w:rFonts w:ascii="仿宋_GB2312" w:eastAsia="仿宋_GB2312" w:hAnsi="仿宋_GB2312" w:cs="仿宋_GB2312"/>
          <w:bCs/>
          <w:color w:val="000000"/>
          <w:sz w:val="32"/>
          <w:szCs w:val="32"/>
        </w:rPr>
      </w:pPr>
      <w:r>
        <w:rPr>
          <w:rStyle w:val="a5"/>
          <w:rFonts w:ascii="仿宋" w:eastAsia="仿宋" w:hAnsi="仿宋" w:cs="仿宋" w:hint="eastAsia"/>
          <w:bCs/>
          <w:color w:val="000000"/>
          <w:sz w:val="32"/>
          <w:szCs w:val="32"/>
        </w:rPr>
        <w:t>㈡</w:t>
      </w:r>
      <w:r>
        <w:rPr>
          <w:rStyle w:val="a5"/>
          <w:rFonts w:ascii="仿宋_GB2312" w:eastAsia="仿宋_GB2312" w:hAnsi="仿宋_GB2312" w:cs="仿宋_GB2312" w:hint="eastAsia"/>
          <w:bCs/>
          <w:color w:val="000000"/>
          <w:sz w:val="32"/>
          <w:szCs w:val="32"/>
        </w:rPr>
        <w:t>加强校园消杀、防疫物资储备到位</w:t>
      </w:r>
    </w:p>
    <w:p w:rsidR="00786D90" w:rsidRDefault="00AF2FE5">
      <w:pPr>
        <w:pStyle w:val="a3"/>
        <w:widowControl/>
        <w:spacing w:line="560" w:lineRule="atLeast"/>
        <w:ind w:firstLineChars="200" w:firstLine="676"/>
        <w:rPr>
          <w:rStyle w:val="a5"/>
          <w:rFonts w:ascii="仿宋_GB2312" w:eastAsia="仿宋_GB2312" w:hAnsi="仿宋_GB2312" w:cs="仿宋_GB2312"/>
          <w:bCs/>
          <w:color w:val="000000"/>
          <w:sz w:val="32"/>
          <w:szCs w:val="32"/>
        </w:rPr>
      </w:pPr>
      <w:r>
        <w:rPr>
          <w:rFonts w:ascii="仿宋" w:eastAsia="仿宋" w:hAnsi="仿宋" w:cs="仿宋"/>
          <w:spacing w:val="14"/>
          <w:sz w:val="31"/>
          <w:szCs w:val="31"/>
        </w:rPr>
        <w:t>针对当前的疫情防控形势</w:t>
      </w:r>
      <w:r>
        <w:rPr>
          <w:rFonts w:ascii="仿宋" w:eastAsia="仿宋" w:hAnsi="仿宋" w:cs="仿宋" w:hint="eastAsia"/>
          <w:spacing w:val="14"/>
          <w:sz w:val="31"/>
          <w:szCs w:val="31"/>
        </w:rPr>
        <w:t>，做好每周二次校园消杀，对教室、宿舍、食堂、卫生间等公共区域及重点区域进行全面消杀，给师生员工提供安全健康保障。</w:t>
      </w:r>
      <w:r>
        <w:rPr>
          <w:rFonts w:ascii="仿宋" w:eastAsia="仿宋" w:hAnsi="仿宋" w:cs="仿宋"/>
          <w:spacing w:val="14"/>
          <w:sz w:val="31"/>
          <w:szCs w:val="31"/>
        </w:rPr>
        <w:t>加强各类疫情防控物资</w:t>
      </w:r>
      <w:r>
        <w:rPr>
          <w:rFonts w:ascii="仿宋" w:eastAsia="仿宋" w:hAnsi="仿宋" w:cs="仿宋" w:hint="eastAsia"/>
          <w:spacing w:val="14"/>
          <w:sz w:val="31"/>
          <w:szCs w:val="31"/>
        </w:rPr>
        <w:t>的</w:t>
      </w:r>
      <w:r>
        <w:rPr>
          <w:rFonts w:ascii="仿宋" w:eastAsia="仿宋" w:hAnsi="仿宋" w:cs="仿宋"/>
          <w:spacing w:val="14"/>
          <w:sz w:val="31"/>
          <w:szCs w:val="31"/>
        </w:rPr>
        <w:t>储备，定期清点过期疫情防控物资，及时补充</w:t>
      </w:r>
      <w:r>
        <w:rPr>
          <w:rFonts w:ascii="仿宋" w:eastAsia="仿宋" w:hAnsi="仿宋" w:cs="仿宋"/>
          <w:spacing w:val="15"/>
          <w:sz w:val="31"/>
          <w:szCs w:val="31"/>
        </w:rPr>
        <w:t>新的防控物资</w:t>
      </w:r>
      <w:r>
        <w:rPr>
          <w:rFonts w:ascii="仿宋" w:eastAsia="仿宋" w:hAnsi="仿宋" w:cs="仿宋"/>
          <w:spacing w:val="16"/>
          <w:sz w:val="31"/>
          <w:szCs w:val="31"/>
        </w:rPr>
        <w:t>，</w:t>
      </w:r>
      <w:r>
        <w:rPr>
          <w:rFonts w:ascii="仿宋" w:eastAsia="仿宋" w:hAnsi="仿宋" w:cs="仿宋"/>
          <w:spacing w:val="15"/>
          <w:sz w:val="31"/>
          <w:szCs w:val="31"/>
        </w:rPr>
        <w:t>规</w:t>
      </w:r>
      <w:r>
        <w:rPr>
          <w:rFonts w:ascii="仿宋" w:eastAsia="仿宋" w:hAnsi="仿宋" w:cs="仿宋"/>
          <w:spacing w:val="14"/>
          <w:sz w:val="31"/>
          <w:szCs w:val="31"/>
        </w:rPr>
        <w:t>范校园临时隔离场所设置</w:t>
      </w:r>
      <w:r>
        <w:rPr>
          <w:rFonts w:ascii="仿宋" w:eastAsia="仿宋" w:hAnsi="仿宋" w:cs="仿宋"/>
          <w:spacing w:val="16"/>
          <w:sz w:val="31"/>
          <w:szCs w:val="31"/>
        </w:rPr>
        <w:t>，</w:t>
      </w:r>
      <w:r>
        <w:rPr>
          <w:rFonts w:ascii="仿宋" w:eastAsia="仿宋" w:hAnsi="仿宋" w:cs="仿宋"/>
          <w:spacing w:val="14"/>
          <w:sz w:val="31"/>
          <w:szCs w:val="31"/>
        </w:rPr>
        <w:t>对学校测</w:t>
      </w:r>
      <w:r>
        <w:rPr>
          <w:rFonts w:ascii="仿宋" w:eastAsia="仿宋" w:hAnsi="仿宋" w:cs="仿宋"/>
          <w:spacing w:val="15"/>
          <w:sz w:val="31"/>
          <w:szCs w:val="31"/>
        </w:rPr>
        <w:t>温设备进行及时检修</w:t>
      </w:r>
      <w:r>
        <w:rPr>
          <w:rFonts w:ascii="仿宋" w:eastAsia="仿宋" w:hAnsi="仿宋" w:cs="仿宋"/>
          <w:spacing w:val="16"/>
          <w:sz w:val="31"/>
          <w:szCs w:val="31"/>
        </w:rPr>
        <w:t>、</w:t>
      </w:r>
      <w:r>
        <w:rPr>
          <w:rFonts w:ascii="仿宋" w:eastAsia="仿宋" w:hAnsi="仿宋" w:cs="仿宋"/>
          <w:spacing w:val="14"/>
          <w:sz w:val="31"/>
          <w:szCs w:val="31"/>
        </w:rPr>
        <w:t>维护和校正</w:t>
      </w:r>
      <w:r>
        <w:rPr>
          <w:rFonts w:ascii="仿宋" w:eastAsia="仿宋" w:hAnsi="仿宋" w:cs="仿宋"/>
          <w:spacing w:val="16"/>
          <w:sz w:val="31"/>
          <w:szCs w:val="31"/>
        </w:rPr>
        <w:t>，</w:t>
      </w:r>
      <w:r>
        <w:rPr>
          <w:rFonts w:ascii="仿宋" w:eastAsia="仿宋" w:hAnsi="仿宋" w:cs="仿宋"/>
          <w:spacing w:val="14"/>
          <w:sz w:val="31"/>
          <w:szCs w:val="31"/>
        </w:rPr>
        <w:t>确保测温准确</w:t>
      </w:r>
      <w:r>
        <w:rPr>
          <w:rFonts w:ascii="仿宋" w:eastAsia="仿宋" w:hAnsi="仿宋" w:cs="仿宋"/>
          <w:spacing w:val="16"/>
          <w:sz w:val="31"/>
          <w:szCs w:val="31"/>
        </w:rPr>
        <w:t>。</w:t>
      </w:r>
    </w:p>
    <w:p w:rsidR="00786D90" w:rsidRDefault="00AF2FE5">
      <w:pPr>
        <w:pStyle w:val="a3"/>
        <w:widowControl/>
        <w:spacing w:line="560" w:lineRule="atLeast"/>
        <w:ind w:firstLineChars="200" w:firstLine="643"/>
        <w:rPr>
          <w:rFonts w:ascii="仿宋_GB2312" w:eastAsia="仿宋_GB2312" w:hAnsi="仿宋_GB2312" w:cs="仿宋_GB2312"/>
          <w:color w:val="000000"/>
          <w:sz w:val="32"/>
          <w:szCs w:val="32"/>
        </w:rPr>
      </w:pPr>
      <w:r>
        <w:rPr>
          <w:rStyle w:val="a5"/>
          <w:rFonts w:ascii="仿宋" w:eastAsia="仿宋" w:hAnsi="仿宋" w:cs="仿宋" w:hint="eastAsia"/>
          <w:bCs/>
          <w:color w:val="000000"/>
          <w:sz w:val="32"/>
          <w:szCs w:val="32"/>
        </w:rPr>
        <w:t>㈢</w:t>
      </w:r>
      <w:r>
        <w:rPr>
          <w:rStyle w:val="a5"/>
          <w:rFonts w:ascii="仿宋_GB2312" w:eastAsia="仿宋_GB2312" w:hAnsi="仿宋_GB2312" w:cs="仿宋_GB2312" w:hint="eastAsia"/>
          <w:bCs/>
          <w:color w:val="000000"/>
          <w:sz w:val="32"/>
          <w:szCs w:val="32"/>
        </w:rPr>
        <w:t>严格师生员工管理</w:t>
      </w:r>
    </w:p>
    <w:p w:rsidR="00786D90" w:rsidRDefault="00AF2FE5">
      <w:pPr>
        <w:pStyle w:val="a3"/>
        <w:widowControl/>
        <w:spacing w:line="560" w:lineRule="atLeast"/>
        <w:ind w:firstLineChars="200" w:firstLine="640"/>
        <w:rPr>
          <w:rFonts w:ascii="仿宋" w:eastAsia="仿宋" w:hAnsi="仿宋" w:cs="仿宋"/>
          <w:spacing w:val="5"/>
          <w:sz w:val="31"/>
          <w:szCs w:val="31"/>
        </w:rPr>
      </w:pPr>
      <w:r>
        <w:rPr>
          <w:rFonts w:ascii="仿宋_GB2312" w:eastAsia="仿宋_GB2312" w:hAnsi="仿宋_GB2312" w:cs="仿宋_GB2312" w:hint="eastAsia"/>
          <w:color w:val="000000"/>
          <w:sz w:val="32"/>
          <w:szCs w:val="32"/>
        </w:rPr>
        <w:t>各</w:t>
      </w:r>
      <w:r>
        <w:rPr>
          <w:rFonts w:ascii="仿宋_GB2312" w:eastAsia="仿宋_GB2312" w:hAnsi="仿宋_GB2312" w:cs="仿宋_GB2312" w:hint="eastAsia"/>
          <w:color w:val="000000"/>
          <w:sz w:val="32"/>
          <w:szCs w:val="32"/>
        </w:rPr>
        <w:t>单位</w:t>
      </w:r>
      <w:r>
        <w:rPr>
          <w:rFonts w:ascii="仿宋_GB2312" w:eastAsia="仿宋_GB2312" w:hAnsi="仿宋_GB2312" w:cs="仿宋_GB2312" w:hint="eastAsia"/>
          <w:color w:val="000000"/>
          <w:sz w:val="32"/>
          <w:szCs w:val="32"/>
        </w:rPr>
        <w:t>每日精准掌握师生员工（含</w:t>
      </w:r>
      <w:r>
        <w:rPr>
          <w:rFonts w:ascii="仿宋_GB2312" w:eastAsia="仿宋_GB2312" w:hAnsi="仿宋_GB2312" w:cs="仿宋_GB2312" w:hint="eastAsia"/>
          <w:color w:val="000000"/>
          <w:sz w:val="32"/>
          <w:szCs w:val="32"/>
        </w:rPr>
        <w:t>第三方机构人员</w:t>
      </w:r>
      <w:r>
        <w:rPr>
          <w:rFonts w:ascii="仿宋_GB2312" w:eastAsia="仿宋_GB2312" w:hAnsi="仿宋_GB2312" w:cs="仿宋_GB2312" w:hint="eastAsia"/>
          <w:color w:val="000000"/>
          <w:sz w:val="32"/>
          <w:szCs w:val="32"/>
        </w:rPr>
        <w:t>）动态。强化人员信息摸排，严格落实“日报告、零报告”制度，及时按要求做好近期有中高风险地区及重点关注城市旅居史、接触史人员（含家庭同住人员）及健康码变化、隔离人员情况信息摸排和上报工作，确保不漏一人，做到各类人员情况底数清、情况明、信息准。</w:t>
      </w:r>
      <w:r>
        <w:rPr>
          <w:rFonts w:ascii="仿宋" w:eastAsia="仿宋" w:hAnsi="仿宋" w:cs="仿宋"/>
          <w:spacing w:val="4"/>
          <w:sz w:val="31"/>
          <w:szCs w:val="31"/>
        </w:rPr>
        <w:t>师生员工不得</w:t>
      </w:r>
      <w:r>
        <w:rPr>
          <w:rFonts w:ascii="仿宋" w:eastAsia="仿宋" w:hAnsi="仿宋" w:cs="仿宋"/>
          <w:spacing w:val="5"/>
          <w:sz w:val="31"/>
          <w:szCs w:val="31"/>
        </w:rPr>
        <w:t>前往疫情中高风险地区</w:t>
      </w:r>
      <w:r>
        <w:rPr>
          <w:rFonts w:ascii="仿宋" w:eastAsia="仿宋" w:hAnsi="仿宋" w:cs="仿宋" w:hint="eastAsia"/>
          <w:spacing w:val="5"/>
          <w:sz w:val="31"/>
          <w:szCs w:val="31"/>
        </w:rPr>
        <w:t>，</w:t>
      </w:r>
      <w:r>
        <w:rPr>
          <w:rFonts w:ascii="仿宋_GB2312" w:eastAsia="仿宋_GB2312" w:hAnsi="仿宋_GB2312" w:cs="仿宋_GB2312" w:hint="eastAsia"/>
          <w:color w:val="000000"/>
          <w:sz w:val="32"/>
          <w:szCs w:val="32"/>
        </w:rPr>
        <w:t>在</w:t>
      </w:r>
      <w:r>
        <w:rPr>
          <w:rFonts w:ascii="仿宋_GB2312" w:eastAsia="仿宋_GB2312" w:hAnsi="仿宋_GB2312" w:cs="仿宋_GB2312" w:hint="eastAsia"/>
          <w:color w:val="000000"/>
          <w:sz w:val="32"/>
          <w:szCs w:val="32"/>
        </w:rPr>
        <w:t>长教职</w:t>
      </w:r>
      <w:r>
        <w:rPr>
          <w:rFonts w:ascii="仿宋_GB2312" w:eastAsia="仿宋_GB2312" w:hAnsi="仿宋_GB2312" w:cs="仿宋_GB2312" w:hint="eastAsia"/>
          <w:color w:val="000000"/>
          <w:sz w:val="32"/>
          <w:szCs w:val="32"/>
        </w:rPr>
        <w:t>员工“非必要不离</w:t>
      </w:r>
      <w:r>
        <w:rPr>
          <w:rFonts w:ascii="仿宋_GB2312" w:eastAsia="仿宋_GB2312" w:hAnsi="仿宋_GB2312" w:cs="仿宋_GB2312" w:hint="eastAsia"/>
          <w:color w:val="000000"/>
          <w:sz w:val="32"/>
          <w:szCs w:val="32"/>
        </w:rPr>
        <w:t>长</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“非必要不出省”，</w:t>
      </w:r>
      <w:proofErr w:type="gramStart"/>
      <w:r>
        <w:rPr>
          <w:rFonts w:ascii="仿宋_GB2312" w:eastAsia="仿宋_GB2312" w:hAnsi="仿宋_GB2312" w:cs="仿宋_GB2312" w:hint="eastAsia"/>
          <w:color w:val="000000"/>
          <w:sz w:val="32"/>
          <w:szCs w:val="32"/>
        </w:rPr>
        <w:t>确需离</w:t>
      </w:r>
      <w:r>
        <w:rPr>
          <w:rFonts w:ascii="仿宋_GB2312" w:eastAsia="仿宋_GB2312" w:hAnsi="仿宋_GB2312" w:cs="仿宋_GB2312" w:hint="eastAsia"/>
          <w:color w:val="000000"/>
          <w:sz w:val="32"/>
          <w:szCs w:val="32"/>
        </w:rPr>
        <w:t>长</w:t>
      </w:r>
      <w:r>
        <w:rPr>
          <w:rFonts w:ascii="仿宋_GB2312" w:eastAsia="仿宋_GB2312" w:hAnsi="仿宋_GB2312" w:cs="仿宋_GB2312" w:hint="eastAsia"/>
          <w:color w:val="000000"/>
          <w:sz w:val="32"/>
          <w:szCs w:val="32"/>
        </w:rPr>
        <w:t>的</w:t>
      </w:r>
      <w:proofErr w:type="gramEnd"/>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需报分管领导审批，并向疫情防控领导小组办公室备案</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确需出省的，需报院长审批，向疫情防控领导小组办公室备案</w:t>
      </w:r>
      <w:r>
        <w:rPr>
          <w:rFonts w:ascii="仿宋_GB2312" w:eastAsia="仿宋_GB2312" w:hAnsi="仿宋_GB2312" w:cs="仿宋_GB2312" w:hint="eastAsia"/>
          <w:color w:val="000000"/>
          <w:sz w:val="32"/>
          <w:szCs w:val="32"/>
        </w:rPr>
        <w:t>。在校学生“非必要不外出”，确需离开校园的须经所在</w:t>
      </w:r>
      <w:r>
        <w:rPr>
          <w:rFonts w:ascii="仿宋_GB2312" w:eastAsia="仿宋_GB2312" w:hAnsi="仿宋_GB2312" w:cs="仿宋_GB2312" w:hint="eastAsia"/>
          <w:color w:val="000000"/>
          <w:sz w:val="32"/>
          <w:szCs w:val="32"/>
        </w:rPr>
        <w:t>各院系部负责人批准报学生</w:t>
      </w:r>
      <w:r>
        <w:rPr>
          <w:rFonts w:ascii="仿宋_GB2312" w:eastAsia="仿宋_GB2312" w:hAnsi="仿宋_GB2312" w:cs="仿宋_GB2312" w:hint="eastAsia"/>
          <w:color w:val="000000"/>
          <w:sz w:val="32"/>
          <w:szCs w:val="32"/>
        </w:rPr>
        <w:t>工作处备案。现</w:t>
      </w:r>
      <w:proofErr w:type="gramStart"/>
      <w:r>
        <w:rPr>
          <w:rFonts w:ascii="仿宋_GB2312" w:eastAsia="仿宋_GB2312" w:hAnsi="仿宋_GB2312" w:cs="仿宋_GB2312" w:hint="eastAsia"/>
          <w:color w:val="000000"/>
          <w:sz w:val="32"/>
          <w:szCs w:val="32"/>
        </w:rPr>
        <w:t>省外返长教职员工</w:t>
      </w:r>
      <w:proofErr w:type="gramEnd"/>
      <w:r>
        <w:rPr>
          <w:rFonts w:ascii="仿宋_GB2312" w:eastAsia="仿宋_GB2312" w:hAnsi="仿宋_GB2312" w:cs="仿宋_GB2312" w:hint="eastAsia"/>
          <w:color w:val="000000"/>
          <w:sz w:val="32"/>
          <w:szCs w:val="32"/>
        </w:rPr>
        <w:t>、实习生及省外“</w:t>
      </w:r>
      <w:r>
        <w:rPr>
          <w:rFonts w:ascii="仿宋_GB2312" w:eastAsia="仿宋_GB2312" w:hAnsi="仿宋_GB2312" w:cs="仿宋_GB2312" w:hint="eastAsia"/>
          <w:color w:val="000000"/>
          <w:sz w:val="32"/>
          <w:szCs w:val="32"/>
        </w:rPr>
        <w:t>3+2</w:t>
      </w:r>
      <w:r>
        <w:rPr>
          <w:rFonts w:ascii="仿宋_GB2312" w:eastAsia="仿宋_GB2312" w:hAnsi="仿宋_GB2312" w:cs="仿宋_GB2312" w:hint="eastAsia"/>
          <w:color w:val="000000"/>
          <w:sz w:val="32"/>
          <w:szCs w:val="32"/>
        </w:rPr>
        <w:t>”专升本学生暂缓返校。</w:t>
      </w:r>
      <w:r>
        <w:rPr>
          <w:rFonts w:ascii="仿宋_GB2312" w:eastAsia="仿宋_GB2312" w:hAnsi="仿宋_GB2312" w:cs="仿宋_GB2312" w:hint="eastAsia"/>
          <w:color w:val="000000"/>
          <w:sz w:val="32"/>
          <w:szCs w:val="32"/>
        </w:rPr>
        <w:t>全体师生员工须严格执行属地和学校疫情</w:t>
      </w:r>
      <w:r>
        <w:rPr>
          <w:rFonts w:ascii="仿宋" w:eastAsia="仿宋" w:hAnsi="仿宋" w:cs="仿宋"/>
          <w:spacing w:val="4"/>
          <w:sz w:val="31"/>
          <w:szCs w:val="31"/>
        </w:rPr>
        <w:t>师生员工不得</w:t>
      </w:r>
      <w:r>
        <w:rPr>
          <w:rFonts w:ascii="仿宋" w:eastAsia="仿宋" w:hAnsi="仿宋" w:cs="仿宋"/>
          <w:spacing w:val="5"/>
          <w:sz w:val="31"/>
          <w:szCs w:val="31"/>
        </w:rPr>
        <w:t>前往疫情中高风险地区。</w:t>
      </w:r>
    </w:p>
    <w:p w:rsidR="00786D90" w:rsidRDefault="00AF2FE5">
      <w:pPr>
        <w:pStyle w:val="a3"/>
        <w:widowControl/>
        <w:spacing w:line="560" w:lineRule="atLeast"/>
        <w:ind w:firstLineChars="200" w:firstLine="643"/>
        <w:rPr>
          <w:rFonts w:ascii="仿宋_GB2312" w:eastAsia="仿宋_GB2312" w:hAnsi="仿宋_GB2312" w:cs="仿宋_GB2312"/>
          <w:color w:val="000000"/>
          <w:sz w:val="32"/>
          <w:szCs w:val="32"/>
        </w:rPr>
      </w:pPr>
      <w:r>
        <w:rPr>
          <w:rStyle w:val="a5"/>
          <w:rFonts w:ascii="仿宋" w:eastAsia="仿宋" w:hAnsi="仿宋" w:cs="仿宋" w:hint="eastAsia"/>
          <w:bCs/>
          <w:color w:val="000000"/>
          <w:sz w:val="32"/>
          <w:szCs w:val="32"/>
        </w:rPr>
        <w:t>㈣</w:t>
      </w:r>
      <w:r>
        <w:rPr>
          <w:rStyle w:val="a5"/>
          <w:rFonts w:ascii="仿宋_GB2312" w:eastAsia="仿宋_GB2312" w:hAnsi="仿宋_GB2312" w:cs="仿宋_GB2312" w:hint="eastAsia"/>
          <w:bCs/>
          <w:color w:val="000000"/>
          <w:sz w:val="32"/>
          <w:szCs w:val="32"/>
        </w:rPr>
        <w:t>严格控制聚集活动</w:t>
      </w:r>
    </w:p>
    <w:p w:rsidR="00786D90" w:rsidRDefault="00AF2FE5">
      <w:pPr>
        <w:spacing w:line="560" w:lineRule="atLeast"/>
        <w:ind w:left="4" w:right="83" w:firstLine="63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疫</w:t>
      </w:r>
      <w:r>
        <w:rPr>
          <w:rFonts w:ascii="仿宋_GB2312" w:eastAsia="仿宋_GB2312" w:hAnsi="仿宋_GB2312" w:cs="仿宋_GB2312" w:hint="eastAsia"/>
          <w:color w:val="000000"/>
          <w:sz w:val="32"/>
          <w:szCs w:val="32"/>
        </w:rPr>
        <w:t>情防控期间，全院所有线下聚集性活动一律暂停（包括</w:t>
      </w:r>
      <w:r>
        <w:rPr>
          <w:rFonts w:ascii="仿宋_GB2312" w:eastAsia="仿宋_GB2312" w:hAnsi="仿宋_GB2312" w:cs="仿宋_GB2312" w:hint="eastAsia"/>
          <w:color w:val="000000"/>
          <w:sz w:val="32"/>
          <w:szCs w:val="32"/>
        </w:rPr>
        <w:lastRenderedPageBreak/>
        <w:t>培训、会议、活动等），可采用工作群、视频会议等方式开展工作。严格控制教室、自习室、图书馆、体育场、食堂等公共空间人员密度，尽可能实施最小单元群体管理。师生就餐采取错峰错时</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或者分餐制。暂不接待省外团队入校参观学习。</w:t>
      </w:r>
    </w:p>
    <w:p w:rsidR="00786D90" w:rsidRDefault="00AF2FE5">
      <w:pPr>
        <w:pStyle w:val="a3"/>
        <w:widowControl/>
        <w:spacing w:line="560" w:lineRule="atLeast"/>
        <w:ind w:firstLineChars="200" w:firstLine="643"/>
        <w:rPr>
          <w:rFonts w:ascii="仿宋_GB2312" w:eastAsia="仿宋_GB2312" w:hAnsi="仿宋_GB2312" w:cs="仿宋_GB2312"/>
          <w:color w:val="000000"/>
          <w:sz w:val="32"/>
          <w:szCs w:val="32"/>
        </w:rPr>
      </w:pPr>
      <w:r>
        <w:rPr>
          <w:rStyle w:val="a5"/>
          <w:rFonts w:ascii="仿宋" w:eastAsia="仿宋" w:hAnsi="仿宋" w:cs="仿宋" w:hint="eastAsia"/>
          <w:bCs/>
          <w:color w:val="000000"/>
          <w:sz w:val="32"/>
          <w:szCs w:val="32"/>
        </w:rPr>
        <w:t>㈤</w:t>
      </w:r>
      <w:r>
        <w:rPr>
          <w:rStyle w:val="a5"/>
          <w:rFonts w:ascii="仿宋_GB2312" w:eastAsia="仿宋_GB2312" w:hAnsi="仿宋_GB2312" w:cs="仿宋_GB2312" w:hint="eastAsia"/>
          <w:bCs/>
          <w:color w:val="000000"/>
          <w:sz w:val="32"/>
          <w:szCs w:val="32"/>
        </w:rPr>
        <w:t>持续推进常态化核酸检测</w:t>
      </w:r>
    </w:p>
    <w:p w:rsidR="00786D90" w:rsidRDefault="00AF2FE5">
      <w:pPr>
        <w:pStyle w:val="a3"/>
        <w:widowControl/>
        <w:spacing w:line="560" w:lineRule="atLeast"/>
        <w:ind w:firstLineChars="200" w:firstLine="604"/>
        <w:rPr>
          <w:rFonts w:ascii="仿宋_GB2312" w:eastAsia="仿宋" w:hAnsi="仿宋_GB2312" w:cs="仿宋_GB2312"/>
          <w:color w:val="000000"/>
          <w:sz w:val="32"/>
          <w:szCs w:val="32"/>
        </w:rPr>
      </w:pPr>
      <w:r>
        <w:rPr>
          <w:rFonts w:ascii="仿宋" w:eastAsia="仿宋" w:hAnsi="仿宋" w:cs="仿宋"/>
          <w:spacing w:val="-4"/>
          <w:sz w:val="31"/>
          <w:szCs w:val="31"/>
        </w:rPr>
        <w:t xml:space="preserve"> </w:t>
      </w:r>
      <w:r>
        <w:rPr>
          <w:rFonts w:ascii="仿宋" w:eastAsia="仿宋" w:hAnsi="仿宋" w:cs="仿宋"/>
          <w:sz w:val="31"/>
          <w:szCs w:val="31"/>
        </w:rPr>
        <w:t>3</w:t>
      </w:r>
      <w:r>
        <w:rPr>
          <w:rFonts w:ascii="仿宋" w:eastAsia="仿宋" w:hAnsi="仿宋" w:cs="仿宋"/>
          <w:sz w:val="31"/>
          <w:szCs w:val="31"/>
        </w:rPr>
        <w:t>月</w:t>
      </w:r>
      <w:r>
        <w:rPr>
          <w:rFonts w:ascii="仿宋_GB2312" w:eastAsia="仿宋_GB2312" w:hAnsi="仿宋_GB2312" w:cs="仿宋_GB2312" w:hint="eastAsia"/>
          <w:color w:val="000000"/>
          <w:sz w:val="32"/>
          <w:szCs w:val="32"/>
        </w:rPr>
        <w:t>15</w:t>
      </w:r>
      <w:r>
        <w:rPr>
          <w:rFonts w:ascii="仿宋_GB2312" w:eastAsia="仿宋_GB2312" w:hAnsi="仿宋_GB2312" w:cs="仿宋_GB2312" w:hint="eastAsia"/>
          <w:color w:val="000000"/>
          <w:sz w:val="32"/>
          <w:szCs w:val="32"/>
        </w:rPr>
        <w:t>日前每周</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师生员工核酸抽测</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16</w:t>
      </w:r>
      <w:r>
        <w:rPr>
          <w:rFonts w:ascii="仿宋_GB2312" w:eastAsia="仿宋_GB2312" w:hAnsi="仿宋_GB2312" w:cs="仿宋_GB2312" w:hint="eastAsia"/>
          <w:color w:val="000000"/>
          <w:sz w:val="32"/>
          <w:szCs w:val="32"/>
        </w:rPr>
        <w:t>日至</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25</w:t>
      </w:r>
      <w:r>
        <w:rPr>
          <w:rFonts w:ascii="仿宋_GB2312" w:eastAsia="仿宋_GB2312" w:hAnsi="仿宋_GB2312" w:cs="仿宋_GB2312" w:hint="eastAsia"/>
          <w:color w:val="000000"/>
          <w:sz w:val="32"/>
          <w:szCs w:val="32"/>
        </w:rPr>
        <w:t>日每周</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师生员工抽测核酸</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对</w:t>
      </w:r>
      <w:r>
        <w:rPr>
          <w:rFonts w:ascii="仿宋_GB2312" w:eastAsia="仿宋_GB2312" w:hAnsi="仿宋_GB2312" w:cs="仿宋_GB2312" w:hint="eastAsia"/>
          <w:color w:val="000000"/>
          <w:sz w:val="32"/>
          <w:szCs w:val="32"/>
        </w:rPr>
        <w:t>校医、</w:t>
      </w:r>
      <w:r>
        <w:rPr>
          <w:rFonts w:ascii="仿宋_GB2312" w:eastAsia="仿宋_GB2312" w:hAnsi="仿宋_GB2312" w:cs="仿宋_GB2312" w:hint="eastAsia"/>
          <w:color w:val="000000"/>
          <w:sz w:val="32"/>
          <w:szCs w:val="32"/>
        </w:rPr>
        <w:t>保</w:t>
      </w:r>
      <w:r>
        <w:rPr>
          <w:rFonts w:ascii="仿宋_GB2312" w:eastAsia="仿宋_GB2312" w:hAnsi="仿宋_GB2312" w:cs="仿宋_GB2312" w:hint="eastAsia"/>
          <w:color w:val="000000"/>
          <w:sz w:val="32"/>
          <w:szCs w:val="32"/>
        </w:rPr>
        <w:t>安</w:t>
      </w:r>
      <w:r>
        <w:rPr>
          <w:rFonts w:ascii="仿宋_GB2312" w:eastAsia="仿宋_GB2312" w:hAnsi="仿宋_GB2312" w:cs="仿宋_GB2312" w:hint="eastAsia"/>
          <w:color w:val="000000"/>
          <w:sz w:val="32"/>
          <w:szCs w:val="32"/>
        </w:rPr>
        <w:t>、保洁、</w:t>
      </w:r>
      <w:r>
        <w:rPr>
          <w:rFonts w:ascii="仿宋_GB2312" w:eastAsia="仿宋_GB2312" w:hAnsi="仿宋_GB2312" w:cs="仿宋_GB2312" w:hint="eastAsia"/>
          <w:color w:val="000000"/>
          <w:sz w:val="32"/>
          <w:szCs w:val="32"/>
        </w:rPr>
        <w:t>食堂及第三方机构</w:t>
      </w:r>
      <w:r>
        <w:rPr>
          <w:rFonts w:ascii="仿宋_GB2312" w:eastAsia="仿宋_GB2312" w:hAnsi="仿宋_GB2312" w:cs="仿宋_GB2312" w:hint="eastAsia"/>
          <w:color w:val="000000"/>
          <w:sz w:val="32"/>
          <w:szCs w:val="32"/>
        </w:rPr>
        <w:t>等校园重点人员常态化定期进行核酸检测，原则上每周抽检</w:t>
      </w:r>
      <w:r>
        <w:rPr>
          <w:rFonts w:ascii="仿宋_GB2312" w:eastAsia="仿宋_GB2312" w:hAnsi="仿宋_GB2312" w:cs="仿宋_GB2312" w:hint="eastAsia"/>
          <w:color w:val="000000"/>
          <w:sz w:val="32"/>
          <w:szCs w:val="32"/>
        </w:rPr>
        <w:t xml:space="preserve"> 1 </w:t>
      </w:r>
      <w:r>
        <w:rPr>
          <w:rFonts w:ascii="仿宋_GB2312" w:eastAsia="仿宋_GB2312" w:hAnsi="仿宋_GB2312" w:cs="仿宋_GB2312" w:hint="eastAsia"/>
          <w:color w:val="000000"/>
          <w:sz w:val="32"/>
          <w:szCs w:val="32"/>
        </w:rPr>
        <w:t>次，每次抽检不低于重点岗位总人</w:t>
      </w:r>
      <w:r>
        <w:rPr>
          <w:rFonts w:ascii="仿宋" w:eastAsia="仿宋" w:hAnsi="仿宋" w:cs="仿宋"/>
          <w:spacing w:val="5"/>
          <w:sz w:val="31"/>
          <w:szCs w:val="31"/>
        </w:rPr>
        <w:t>数的</w:t>
      </w:r>
      <w:r>
        <w:rPr>
          <w:rFonts w:ascii="仿宋" w:eastAsia="仿宋" w:hAnsi="仿宋" w:cs="仿宋"/>
          <w:spacing w:val="3"/>
          <w:sz w:val="31"/>
          <w:szCs w:val="31"/>
        </w:rPr>
        <w:t xml:space="preserve"> 25%</w:t>
      </w:r>
      <w:r>
        <w:rPr>
          <w:rFonts w:ascii="仿宋" w:eastAsia="仿宋" w:hAnsi="仿宋" w:cs="仿宋"/>
          <w:spacing w:val="5"/>
          <w:sz w:val="31"/>
          <w:szCs w:val="31"/>
        </w:rPr>
        <w:t>，且不重复。排查符合接种条件而尚未完成全</w:t>
      </w:r>
      <w:r>
        <w:rPr>
          <w:rFonts w:ascii="仿宋" w:eastAsia="仿宋" w:hAnsi="仿宋" w:cs="仿宋"/>
          <w:spacing w:val="4"/>
          <w:sz w:val="31"/>
          <w:szCs w:val="31"/>
        </w:rPr>
        <w:t>程接种人员以及到期未接种</w:t>
      </w:r>
      <w:r>
        <w:rPr>
          <w:rFonts w:ascii="仿宋" w:eastAsia="仿宋" w:hAnsi="仿宋" w:cs="仿宋"/>
          <w:spacing w:val="5"/>
          <w:sz w:val="31"/>
          <w:szCs w:val="31"/>
        </w:rPr>
        <w:t>加强</w:t>
      </w:r>
      <w:proofErr w:type="gramStart"/>
      <w:r>
        <w:rPr>
          <w:rFonts w:ascii="仿宋" w:eastAsia="仿宋" w:hAnsi="仿宋" w:cs="仿宋"/>
          <w:spacing w:val="5"/>
          <w:sz w:val="31"/>
          <w:szCs w:val="31"/>
        </w:rPr>
        <w:t>针人员</w:t>
      </w:r>
      <w:proofErr w:type="gramEnd"/>
      <w:r>
        <w:rPr>
          <w:rFonts w:ascii="仿宋" w:eastAsia="仿宋" w:hAnsi="仿宋" w:cs="仿宋"/>
          <w:spacing w:val="5"/>
          <w:sz w:val="31"/>
          <w:szCs w:val="31"/>
        </w:rPr>
        <w:t>情况，建立台账，做</w:t>
      </w:r>
      <w:r>
        <w:rPr>
          <w:rFonts w:ascii="仿宋" w:eastAsia="仿宋" w:hAnsi="仿宋" w:cs="仿宋"/>
          <w:spacing w:val="4"/>
          <w:sz w:val="31"/>
          <w:szCs w:val="31"/>
        </w:rPr>
        <w:t>到底数清</w:t>
      </w:r>
      <w:r>
        <w:rPr>
          <w:rFonts w:ascii="仿宋" w:eastAsia="仿宋" w:hAnsi="仿宋" w:cs="仿宋"/>
          <w:spacing w:val="5"/>
          <w:sz w:val="31"/>
          <w:szCs w:val="31"/>
        </w:rPr>
        <w:t>、</w:t>
      </w:r>
      <w:r>
        <w:rPr>
          <w:rFonts w:ascii="仿宋" w:eastAsia="仿宋" w:hAnsi="仿宋" w:cs="仿宋"/>
          <w:spacing w:val="4"/>
          <w:sz w:val="31"/>
          <w:szCs w:val="31"/>
        </w:rPr>
        <w:t>情况明</w:t>
      </w:r>
      <w:r>
        <w:rPr>
          <w:rFonts w:ascii="仿宋" w:eastAsia="仿宋" w:hAnsi="仿宋" w:cs="仿宋" w:hint="eastAsia"/>
          <w:spacing w:val="4"/>
          <w:sz w:val="31"/>
          <w:szCs w:val="31"/>
        </w:rPr>
        <w:t>。</w:t>
      </w:r>
      <w:r>
        <w:rPr>
          <w:rFonts w:ascii="仿宋" w:eastAsia="仿宋" w:hAnsi="仿宋" w:cs="仿宋"/>
          <w:sz w:val="31"/>
          <w:szCs w:val="31"/>
        </w:rPr>
        <w:t>3</w:t>
      </w:r>
      <w:r>
        <w:rPr>
          <w:rFonts w:ascii="仿宋" w:eastAsia="仿宋" w:hAnsi="仿宋" w:cs="仿宋"/>
          <w:spacing w:val="-1"/>
          <w:sz w:val="31"/>
          <w:szCs w:val="31"/>
        </w:rPr>
        <w:t xml:space="preserve"> </w:t>
      </w:r>
      <w:r>
        <w:rPr>
          <w:rFonts w:ascii="仿宋" w:eastAsia="仿宋" w:hAnsi="仿宋" w:cs="仿宋"/>
          <w:sz w:val="31"/>
          <w:szCs w:val="31"/>
        </w:rPr>
        <w:t>月</w:t>
      </w:r>
      <w:r>
        <w:rPr>
          <w:rFonts w:ascii="仿宋" w:eastAsia="仿宋" w:hAnsi="仿宋" w:cs="仿宋"/>
          <w:sz w:val="31"/>
          <w:szCs w:val="31"/>
        </w:rPr>
        <w:t xml:space="preserve"> 25 </w:t>
      </w:r>
      <w:r>
        <w:rPr>
          <w:rFonts w:ascii="仿宋" w:eastAsia="仿宋" w:hAnsi="仿宋" w:cs="仿宋"/>
          <w:sz w:val="31"/>
          <w:szCs w:val="31"/>
        </w:rPr>
        <w:t>日之前进行一次全员</w:t>
      </w:r>
      <w:r>
        <w:rPr>
          <w:rFonts w:ascii="仿宋" w:eastAsia="仿宋" w:hAnsi="仿宋" w:cs="仿宋"/>
          <w:spacing w:val="9"/>
          <w:sz w:val="31"/>
          <w:szCs w:val="31"/>
        </w:rPr>
        <w:t>核酸检测</w:t>
      </w:r>
      <w:r>
        <w:rPr>
          <w:rFonts w:ascii="仿宋" w:eastAsia="仿宋" w:hAnsi="仿宋" w:cs="仿宋"/>
          <w:spacing w:val="11"/>
          <w:sz w:val="31"/>
          <w:szCs w:val="31"/>
        </w:rPr>
        <w:t>，</w:t>
      </w:r>
      <w:r>
        <w:rPr>
          <w:rFonts w:ascii="仿宋" w:eastAsia="仿宋" w:hAnsi="仿宋" w:cs="仿宋"/>
          <w:spacing w:val="9"/>
          <w:sz w:val="31"/>
          <w:szCs w:val="31"/>
        </w:rPr>
        <w:t>实现</w:t>
      </w:r>
      <w:r>
        <w:rPr>
          <w:rFonts w:ascii="仿宋" w:eastAsia="仿宋" w:hAnsi="仿宋" w:cs="仿宋" w:hint="eastAsia"/>
          <w:spacing w:val="9"/>
          <w:sz w:val="31"/>
          <w:szCs w:val="31"/>
        </w:rPr>
        <w:t>全校</w:t>
      </w:r>
      <w:r>
        <w:rPr>
          <w:rFonts w:ascii="仿宋" w:eastAsia="仿宋" w:hAnsi="仿宋" w:cs="仿宋"/>
          <w:spacing w:val="9"/>
          <w:sz w:val="31"/>
          <w:szCs w:val="31"/>
        </w:rPr>
        <w:t>所有师生员工核酸</w:t>
      </w:r>
      <w:proofErr w:type="gramStart"/>
      <w:r>
        <w:rPr>
          <w:rFonts w:ascii="仿宋" w:eastAsia="仿宋" w:hAnsi="仿宋" w:cs="仿宋"/>
          <w:spacing w:val="9"/>
          <w:sz w:val="31"/>
          <w:szCs w:val="31"/>
        </w:rPr>
        <w:t>检测全</w:t>
      </w:r>
      <w:proofErr w:type="gramEnd"/>
      <w:r>
        <w:rPr>
          <w:rFonts w:ascii="仿宋" w:eastAsia="仿宋" w:hAnsi="仿宋" w:cs="仿宋"/>
          <w:spacing w:val="3"/>
          <w:sz w:val="31"/>
          <w:szCs w:val="31"/>
        </w:rPr>
        <w:t>覆</w:t>
      </w:r>
      <w:r>
        <w:rPr>
          <w:rFonts w:ascii="仿宋" w:eastAsia="仿宋" w:hAnsi="仿宋" w:cs="仿宋"/>
          <w:spacing w:val="2"/>
          <w:sz w:val="31"/>
          <w:szCs w:val="31"/>
        </w:rPr>
        <w:t>盖</w:t>
      </w:r>
      <w:r>
        <w:rPr>
          <w:rFonts w:ascii="仿宋" w:eastAsia="仿宋" w:hAnsi="仿宋" w:cs="仿宋" w:hint="eastAsia"/>
          <w:spacing w:val="2"/>
          <w:sz w:val="31"/>
          <w:szCs w:val="31"/>
        </w:rPr>
        <w:t>。</w:t>
      </w:r>
    </w:p>
    <w:p w:rsidR="00786D90" w:rsidRDefault="00AF2FE5">
      <w:pPr>
        <w:pStyle w:val="a3"/>
        <w:widowControl/>
        <w:spacing w:line="560" w:lineRule="atLeast"/>
        <w:ind w:firstLineChars="200" w:firstLine="643"/>
        <w:rPr>
          <w:rStyle w:val="a5"/>
          <w:rFonts w:ascii="仿宋_GB2312" w:eastAsia="仿宋_GB2312" w:hAnsi="仿宋_GB2312" w:cs="仿宋_GB2312"/>
          <w:bCs/>
          <w:color w:val="000000"/>
          <w:sz w:val="32"/>
          <w:szCs w:val="32"/>
        </w:rPr>
      </w:pPr>
      <w:r>
        <w:rPr>
          <w:rStyle w:val="a5"/>
          <w:rFonts w:ascii="仿宋" w:eastAsia="仿宋" w:hAnsi="仿宋" w:cs="仿宋" w:hint="eastAsia"/>
          <w:bCs/>
          <w:color w:val="000000"/>
          <w:sz w:val="32"/>
          <w:szCs w:val="32"/>
        </w:rPr>
        <w:t>㈥</w:t>
      </w:r>
      <w:r>
        <w:rPr>
          <w:rStyle w:val="a5"/>
          <w:rFonts w:ascii="仿宋_GB2312" w:eastAsia="仿宋_GB2312" w:hAnsi="仿宋_GB2312" w:cs="仿宋_GB2312" w:hint="eastAsia"/>
          <w:bCs/>
          <w:color w:val="000000"/>
          <w:sz w:val="32"/>
          <w:szCs w:val="32"/>
        </w:rPr>
        <w:t>落实三级督查机制</w:t>
      </w:r>
    </w:p>
    <w:p w:rsidR="00786D90" w:rsidRDefault="00AF2FE5">
      <w:pPr>
        <w:pStyle w:val="a3"/>
        <w:widowControl/>
        <w:spacing w:line="560" w:lineRule="atLeast"/>
        <w:ind w:firstLineChars="200" w:firstLine="636"/>
        <w:rPr>
          <w:rFonts w:ascii="仿宋_GB2312" w:eastAsia="仿宋" w:hAnsi="仿宋_GB2312" w:cs="仿宋_GB2312"/>
          <w:color w:val="000000"/>
          <w:sz w:val="32"/>
          <w:szCs w:val="32"/>
        </w:rPr>
      </w:pPr>
      <w:r>
        <w:rPr>
          <w:rFonts w:ascii="仿宋" w:eastAsia="仿宋" w:hAnsi="仿宋" w:cs="仿宋"/>
          <w:spacing w:val="4"/>
          <w:sz w:val="31"/>
          <w:szCs w:val="31"/>
        </w:rPr>
        <w:t>建</w:t>
      </w:r>
      <w:r>
        <w:rPr>
          <w:rFonts w:ascii="仿宋" w:eastAsia="仿宋" w:hAnsi="仿宋" w:cs="仿宋"/>
          <w:spacing w:val="3"/>
          <w:sz w:val="31"/>
          <w:szCs w:val="31"/>
        </w:rPr>
        <w:t>立校内监督机制</w:t>
      </w:r>
      <w:r>
        <w:rPr>
          <w:rFonts w:ascii="仿宋" w:eastAsia="仿宋" w:hAnsi="仿宋" w:cs="仿宋"/>
          <w:spacing w:val="4"/>
          <w:sz w:val="31"/>
          <w:szCs w:val="31"/>
        </w:rPr>
        <w:t>，</w:t>
      </w:r>
      <w:r>
        <w:rPr>
          <w:rFonts w:ascii="仿宋_GB2312" w:eastAsia="仿宋_GB2312" w:hAnsi="仿宋_GB2312" w:cs="仿宋_GB2312" w:hint="eastAsia"/>
          <w:color w:val="000000"/>
          <w:sz w:val="32"/>
          <w:szCs w:val="32"/>
        </w:rPr>
        <w:t>开展湖南省高校疫情防控工作督查时，校内同时开展检查，检查人员同高校疫情防控检查人员安排一致，</w:t>
      </w:r>
      <w:r>
        <w:rPr>
          <w:rFonts w:ascii="仿宋" w:eastAsia="仿宋" w:hAnsi="仿宋" w:cs="仿宋"/>
          <w:sz w:val="31"/>
          <w:szCs w:val="31"/>
        </w:rPr>
        <w:t>督查过程真实完整</w:t>
      </w:r>
      <w:r>
        <w:rPr>
          <w:rFonts w:ascii="仿宋" w:eastAsia="仿宋" w:hAnsi="仿宋" w:cs="仿宋" w:hint="eastAsia"/>
          <w:sz w:val="31"/>
          <w:szCs w:val="31"/>
        </w:rPr>
        <w:t>的</w:t>
      </w:r>
      <w:r>
        <w:rPr>
          <w:rFonts w:ascii="仿宋" w:eastAsia="仿宋" w:hAnsi="仿宋" w:cs="仿宋"/>
          <w:sz w:val="31"/>
          <w:szCs w:val="31"/>
        </w:rPr>
        <w:t>记录</w:t>
      </w:r>
      <w:r>
        <w:rPr>
          <w:rFonts w:ascii="仿宋" w:eastAsia="仿宋" w:hAnsi="仿宋" w:cs="仿宋" w:hint="eastAsia"/>
          <w:sz w:val="31"/>
          <w:szCs w:val="31"/>
        </w:rPr>
        <w:t>，</w:t>
      </w:r>
      <w:r>
        <w:rPr>
          <w:rFonts w:ascii="仿宋" w:eastAsia="仿宋" w:hAnsi="仿宋" w:cs="仿宋"/>
          <w:spacing w:val="3"/>
          <w:sz w:val="31"/>
          <w:szCs w:val="31"/>
        </w:rPr>
        <w:t>建立</w:t>
      </w:r>
      <w:r>
        <w:rPr>
          <w:rFonts w:ascii="仿宋" w:eastAsia="仿宋" w:hAnsi="仿宋" w:cs="仿宋"/>
          <w:spacing w:val="4"/>
          <w:sz w:val="31"/>
          <w:szCs w:val="31"/>
        </w:rPr>
        <w:t>问</w:t>
      </w:r>
      <w:r>
        <w:rPr>
          <w:rFonts w:ascii="仿宋" w:eastAsia="仿宋" w:hAnsi="仿宋" w:cs="仿宋"/>
          <w:spacing w:val="3"/>
          <w:sz w:val="31"/>
          <w:szCs w:val="31"/>
        </w:rPr>
        <w:t>题台账</w:t>
      </w:r>
      <w:r>
        <w:rPr>
          <w:rFonts w:ascii="仿宋" w:eastAsia="仿宋" w:hAnsi="仿宋" w:cs="仿宋"/>
          <w:spacing w:val="4"/>
          <w:sz w:val="31"/>
          <w:szCs w:val="31"/>
        </w:rPr>
        <w:t>，</w:t>
      </w:r>
      <w:r>
        <w:rPr>
          <w:rFonts w:ascii="仿宋" w:eastAsia="仿宋" w:hAnsi="仿宋" w:cs="仿宋"/>
          <w:spacing w:val="3"/>
          <w:sz w:val="31"/>
          <w:szCs w:val="31"/>
        </w:rPr>
        <w:t>实行销账制</w:t>
      </w:r>
      <w:r>
        <w:rPr>
          <w:rFonts w:ascii="仿宋" w:eastAsia="仿宋" w:hAnsi="仿宋" w:cs="仿宋"/>
          <w:spacing w:val="4"/>
          <w:sz w:val="31"/>
          <w:szCs w:val="31"/>
        </w:rPr>
        <w:t>。</w:t>
      </w:r>
    </w:p>
    <w:p w:rsidR="00786D90" w:rsidRDefault="00AF2FE5">
      <w:pPr>
        <w:pStyle w:val="a3"/>
        <w:widowControl/>
        <w:spacing w:line="560" w:lineRule="atLeast"/>
        <w:ind w:firstLineChars="200" w:firstLine="643"/>
        <w:rPr>
          <w:rFonts w:ascii="仿宋_GB2312" w:eastAsia="仿宋_GB2312" w:hAnsi="仿宋_GB2312" w:cs="仿宋_GB2312"/>
          <w:color w:val="000000"/>
          <w:sz w:val="32"/>
          <w:szCs w:val="32"/>
        </w:rPr>
      </w:pPr>
      <w:r>
        <w:rPr>
          <w:rStyle w:val="a5"/>
          <w:rFonts w:ascii="仿宋" w:eastAsia="仿宋" w:hAnsi="仿宋" w:cs="仿宋" w:hint="eastAsia"/>
          <w:bCs/>
          <w:color w:val="000000"/>
          <w:sz w:val="32"/>
          <w:szCs w:val="32"/>
        </w:rPr>
        <w:t>㈦</w:t>
      </w:r>
      <w:r>
        <w:rPr>
          <w:rStyle w:val="a5"/>
          <w:rFonts w:ascii="仿宋_GB2312" w:eastAsia="仿宋_GB2312" w:hAnsi="仿宋_GB2312" w:cs="仿宋_GB2312" w:hint="eastAsia"/>
          <w:bCs/>
          <w:color w:val="000000"/>
          <w:sz w:val="32"/>
          <w:szCs w:val="32"/>
        </w:rPr>
        <w:t>严格落实防护措施</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严格实行佩戴口罩管理。学生应随身备用符合一次性使用医用口罩标准或相当防护级别的口罩，</w:t>
      </w:r>
      <w:r>
        <w:rPr>
          <w:rFonts w:ascii="仿宋_GB2312" w:eastAsia="仿宋_GB2312" w:hAnsi="仿宋_GB2312" w:cs="仿宋_GB2312" w:hint="eastAsia"/>
          <w:color w:val="000000"/>
          <w:sz w:val="32"/>
          <w:szCs w:val="32"/>
        </w:rPr>
        <w:t>在校师生员工坚持戴口罩、勤洗手、常清洁等良好生活习惯，咳嗽、打喷嚏时注意遮挡，室内常通风。每天进行自我健康监测，出现发热、干咳、乏力、咽痛、嗅（味）觉减退、腹泻等不适症状时，按照相关应急处理流程。</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2.</w:t>
      </w:r>
      <w:r>
        <w:rPr>
          <w:rFonts w:ascii="仿宋_GB2312" w:eastAsia="仿宋_GB2312" w:hAnsi="仿宋_GB2312" w:cs="仿宋_GB2312" w:hint="eastAsia"/>
          <w:color w:val="000000"/>
          <w:sz w:val="32"/>
          <w:szCs w:val="32"/>
        </w:rPr>
        <w:t>师生员工全部实行两点一线（学校到家、家到学校）管理，乘坐公共交通工具往返学校必须全程佩戴口罩，尽量避免出入人群聚集场所或参加聚集性活动，确需前往的必须全程防护。</w:t>
      </w:r>
      <w:r>
        <w:rPr>
          <w:rFonts w:ascii="仿宋_GB2312" w:eastAsia="仿宋_GB2312" w:hAnsi="仿宋_GB2312" w:cs="仿宋_GB2312" w:hint="eastAsia"/>
          <w:color w:val="000000"/>
          <w:sz w:val="32"/>
          <w:szCs w:val="32"/>
        </w:rPr>
        <w:t xml:space="preserve">  </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学生在教室上课佩戴口罩，在户外、运动场以及人员间隔距离比较大的地方，可以自主选择是否佩戴口罩，开展体育活动时不得戴口罩。教师授课时不需戴口罩，校门值守人员、清洁人员及食堂工作人员等应当全程佩戴口罩。</w:t>
      </w:r>
    </w:p>
    <w:p w:rsidR="00786D90" w:rsidRPr="006B0720" w:rsidRDefault="00AF2FE5" w:rsidP="006B0720">
      <w:pPr>
        <w:pStyle w:val="a3"/>
        <w:widowControl/>
        <w:spacing w:line="560" w:lineRule="atLeast"/>
        <w:ind w:firstLineChars="200" w:firstLine="640"/>
        <w:rPr>
          <w:rFonts w:ascii="黑体" w:eastAsia="黑体" w:hAnsi="黑体" w:cs="仿宋_GB2312"/>
          <w:bCs/>
          <w:color w:val="000000"/>
          <w:sz w:val="32"/>
          <w:szCs w:val="32"/>
        </w:rPr>
      </w:pPr>
      <w:r w:rsidRPr="006B0720">
        <w:rPr>
          <w:rFonts w:ascii="黑体" w:eastAsia="黑体" w:hAnsi="黑体" w:cs="仿宋_GB2312" w:hint="eastAsia"/>
          <w:bCs/>
          <w:color w:val="000000"/>
          <w:sz w:val="32"/>
          <w:szCs w:val="32"/>
        </w:rPr>
        <w:t>四、工作要求</w:t>
      </w: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㈠</w:t>
      </w:r>
      <w:r>
        <w:rPr>
          <w:rFonts w:ascii="仿宋_GB2312" w:eastAsia="仿宋_GB2312" w:hAnsi="仿宋_GB2312" w:cs="仿宋_GB2312" w:hint="eastAsia"/>
          <w:color w:val="000000"/>
          <w:sz w:val="32"/>
          <w:szCs w:val="32"/>
        </w:rPr>
        <w:t>切实提高政治站位</w:t>
      </w:r>
      <w:r w:rsidR="006B0720">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各单位要坚持生命至上、健康至上，从保护师生身体健康和维护社会稳定的政治高度，深刻认识当前疫情防控工作的重要</w:t>
      </w:r>
      <w:r>
        <w:rPr>
          <w:rFonts w:ascii="仿宋_GB2312" w:eastAsia="仿宋_GB2312" w:hAnsi="仿宋_GB2312" w:cs="仿宋_GB2312" w:hint="eastAsia"/>
          <w:color w:val="000000"/>
          <w:sz w:val="32"/>
          <w:szCs w:val="32"/>
        </w:rPr>
        <w:t>性、紧迫性，增强风险意识、底线思维，压实疫情防控主体责任，坚决克服麻痹思想、厌战情绪、侥幸心理、松劲心态，严格落实“四早”要求，牢牢守住我</w:t>
      </w:r>
      <w:r w:rsidR="006B0720">
        <w:rPr>
          <w:rFonts w:ascii="仿宋_GB2312" w:eastAsia="仿宋_GB2312" w:hAnsi="仿宋_GB2312" w:cs="仿宋_GB2312" w:hint="eastAsia"/>
          <w:color w:val="000000"/>
          <w:sz w:val="32"/>
          <w:szCs w:val="32"/>
        </w:rPr>
        <w:t>院</w:t>
      </w:r>
      <w:r>
        <w:rPr>
          <w:rFonts w:ascii="仿宋_GB2312" w:eastAsia="仿宋_GB2312" w:hAnsi="仿宋_GB2312" w:cs="仿宋_GB2312" w:hint="eastAsia"/>
          <w:color w:val="000000"/>
          <w:sz w:val="32"/>
          <w:szCs w:val="32"/>
        </w:rPr>
        <w:t>疫情防线。</w:t>
      </w:r>
    </w:p>
    <w:p w:rsidR="00786D90" w:rsidRDefault="00AF2FE5">
      <w:pPr>
        <w:pStyle w:val="a3"/>
        <w:widowControl/>
        <w:spacing w:line="560" w:lineRule="atLeas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㈡强化联防联控，及时有效处置。密切关注肺炎疫情防控形势发展变化，及时掌握疫情信息，严格落实疫情防处置流程，确保快速有序的做好疫情应急处置工作。</w:t>
      </w:r>
    </w:p>
    <w:p w:rsidR="00786D90" w:rsidRDefault="00786D90">
      <w:pPr>
        <w:pStyle w:val="a3"/>
        <w:widowControl/>
        <w:spacing w:line="560" w:lineRule="atLeast"/>
        <w:ind w:firstLineChars="200" w:firstLine="640"/>
        <w:rPr>
          <w:rFonts w:ascii="仿宋_GB2312" w:eastAsia="仿宋_GB2312" w:hAnsi="仿宋_GB2312" w:cs="仿宋_GB2312"/>
          <w:color w:val="000000"/>
          <w:sz w:val="32"/>
          <w:szCs w:val="32"/>
        </w:rPr>
      </w:pPr>
    </w:p>
    <w:p w:rsidR="00786D90" w:rsidRDefault="00AF2FE5">
      <w:pPr>
        <w:pStyle w:val="a3"/>
        <w:widowControl/>
        <w:spacing w:line="560" w:lineRule="atLeas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附件：</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长沙南方职业学院疫情防控工作单</w:t>
      </w:r>
    </w:p>
    <w:p w:rsidR="00786D90" w:rsidRDefault="00AF2FE5">
      <w:pPr>
        <w:spacing w:line="560" w:lineRule="atLeast"/>
        <w:ind w:left="1920" w:hangingChars="600" w:hanging="192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2.</w:t>
      </w:r>
      <w:r>
        <w:rPr>
          <w:rFonts w:ascii="仿宋_GB2312" w:eastAsia="仿宋_GB2312" w:hAnsi="仿宋_GB2312" w:cs="仿宋_GB2312" w:hint="eastAsia"/>
          <w:color w:val="000000"/>
          <w:sz w:val="32"/>
          <w:szCs w:val="32"/>
        </w:rPr>
        <w:t>高校疫情防控互查第一组</w:t>
      </w:r>
      <w:proofErr w:type="gramStart"/>
      <w:r>
        <w:rPr>
          <w:rFonts w:ascii="仿宋_GB2312" w:eastAsia="仿宋_GB2312" w:hAnsi="仿宋_GB2312" w:cs="仿宋_GB2312" w:hint="eastAsia"/>
          <w:color w:val="000000"/>
          <w:sz w:val="32"/>
          <w:szCs w:val="32"/>
        </w:rPr>
        <w:t>南方职</w:t>
      </w:r>
      <w:proofErr w:type="gramEnd"/>
      <w:r>
        <w:rPr>
          <w:rFonts w:ascii="仿宋_GB2312" w:eastAsia="仿宋_GB2312" w:hAnsi="仿宋_GB2312" w:cs="仿宋_GB2312" w:hint="eastAsia"/>
          <w:color w:val="000000"/>
          <w:sz w:val="32"/>
          <w:szCs w:val="32"/>
        </w:rPr>
        <w:t>院</w:t>
      </w:r>
      <w:r>
        <w:rPr>
          <w:rFonts w:ascii="仿宋_GB2312" w:eastAsia="仿宋_GB2312" w:hAnsi="仿宋_GB2312" w:cs="仿宋_GB2312" w:hint="eastAsia"/>
          <w:color w:val="000000"/>
          <w:sz w:val="32"/>
          <w:szCs w:val="32"/>
        </w:rPr>
        <w:t>2022</w:t>
      </w:r>
      <w:r>
        <w:rPr>
          <w:rFonts w:ascii="仿宋_GB2312" w:eastAsia="仿宋_GB2312" w:hAnsi="仿宋_GB2312" w:cs="仿宋_GB2312" w:hint="eastAsia"/>
          <w:color w:val="000000"/>
          <w:sz w:val="32"/>
          <w:szCs w:val="32"/>
        </w:rPr>
        <w:t>年上半年检查人员安排表</w:t>
      </w:r>
    </w:p>
    <w:p w:rsidR="00786D90" w:rsidRDefault="00AF2FE5">
      <w:pPr>
        <w:pStyle w:val="a3"/>
        <w:widowControl/>
        <w:spacing w:line="560" w:lineRule="atLeast"/>
        <w:ind w:firstLineChars="500" w:firstLine="16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长沙南方职业学院疫情防控督查表</w:t>
      </w:r>
    </w:p>
    <w:p w:rsidR="00786D90" w:rsidRDefault="00786D90">
      <w:pPr>
        <w:pStyle w:val="a3"/>
        <w:widowControl/>
        <w:spacing w:line="560" w:lineRule="atLeast"/>
        <w:rPr>
          <w:rFonts w:ascii="仿宋_GB2312" w:eastAsia="仿宋_GB2312" w:hAnsi="仿宋_GB2312" w:cs="仿宋_GB2312"/>
          <w:color w:val="000000"/>
          <w:sz w:val="32"/>
          <w:szCs w:val="32"/>
        </w:rPr>
      </w:pPr>
    </w:p>
    <w:p w:rsidR="00786D90" w:rsidRDefault="00786D90">
      <w:pPr>
        <w:pStyle w:val="a3"/>
        <w:widowControl/>
        <w:spacing w:line="560" w:lineRule="atLeast"/>
        <w:rPr>
          <w:rFonts w:ascii="仿宋_GB2312" w:eastAsia="仿宋_GB2312" w:hAnsi="仿宋_GB2312" w:cs="仿宋_GB2312"/>
          <w:color w:val="000000"/>
          <w:sz w:val="32"/>
          <w:szCs w:val="32"/>
        </w:rPr>
      </w:pPr>
    </w:p>
    <w:p w:rsidR="00786D90" w:rsidRDefault="00AF2FE5">
      <w:pPr>
        <w:pStyle w:val="a3"/>
        <w:widowControl/>
        <w:spacing w:line="560" w:lineRule="atLeast"/>
        <w:ind w:firstLineChars="1700" w:firstLine="54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长沙南方职业学院</w:t>
      </w:r>
    </w:p>
    <w:p w:rsidR="00786D90" w:rsidRDefault="00AF2FE5">
      <w:pPr>
        <w:pStyle w:val="a3"/>
        <w:widowControl/>
        <w:spacing w:line="560" w:lineRule="atLeast"/>
        <w:ind w:firstLineChars="1600" w:firstLine="512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疫情防控领导小组</w:t>
      </w:r>
      <w:r>
        <w:rPr>
          <w:rFonts w:ascii="仿宋_GB2312" w:eastAsia="仿宋_GB2312" w:hAnsi="仿宋_GB2312" w:cs="仿宋_GB2312" w:hint="eastAsia"/>
          <w:color w:val="000000"/>
          <w:sz w:val="32"/>
          <w:szCs w:val="32"/>
        </w:rPr>
        <w:t>办公室</w:t>
      </w:r>
    </w:p>
    <w:p w:rsidR="00786D90" w:rsidRDefault="00AF2FE5">
      <w:pPr>
        <w:pStyle w:val="a3"/>
        <w:widowControl/>
        <w:spacing w:line="560" w:lineRule="atLeast"/>
        <w:ind w:firstLineChars="1800" w:firstLine="57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2022</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15</w:t>
      </w:r>
      <w:bookmarkStart w:id="0" w:name="_GoBack"/>
      <w:bookmarkEnd w:id="0"/>
      <w:r>
        <w:rPr>
          <w:rFonts w:ascii="仿宋_GB2312" w:eastAsia="仿宋_GB2312" w:hAnsi="仿宋_GB2312" w:cs="仿宋_GB2312" w:hint="eastAsia"/>
          <w:color w:val="000000"/>
          <w:sz w:val="32"/>
          <w:szCs w:val="32"/>
        </w:rPr>
        <w:t>日</w:t>
      </w:r>
    </w:p>
    <w:p w:rsidR="00786D90" w:rsidRDefault="00786D90" w:rsidP="006B0720">
      <w:pPr>
        <w:pStyle w:val="a3"/>
        <w:widowControl/>
        <w:spacing w:line="600" w:lineRule="exact"/>
        <w:jc w:val="left"/>
        <w:rPr>
          <w:rFonts w:ascii="仿宋_GB2312" w:eastAsia="仿宋_GB2312" w:hAnsi="仿宋_GB2312" w:cs="仿宋_GB2312"/>
          <w:color w:val="000000"/>
          <w:sz w:val="32"/>
          <w:szCs w:val="32"/>
        </w:rPr>
      </w:pPr>
    </w:p>
    <w:p w:rsidR="00786D90" w:rsidRDefault="00786D90" w:rsidP="006B0720">
      <w:pPr>
        <w:pStyle w:val="a3"/>
        <w:widowControl/>
        <w:spacing w:line="600" w:lineRule="exact"/>
        <w:jc w:val="left"/>
        <w:rPr>
          <w:rFonts w:ascii="仿宋_GB2312" w:eastAsia="仿宋_GB2312" w:hAnsi="仿宋_GB2312" w:cs="仿宋_GB2312"/>
          <w:color w:val="000000"/>
          <w:sz w:val="32"/>
          <w:szCs w:val="32"/>
        </w:rPr>
      </w:pPr>
    </w:p>
    <w:p w:rsidR="00786D90" w:rsidRDefault="00786D90" w:rsidP="006B0720">
      <w:pPr>
        <w:pStyle w:val="a3"/>
        <w:widowControl/>
        <w:spacing w:line="600" w:lineRule="exact"/>
        <w:jc w:val="left"/>
        <w:rPr>
          <w:rFonts w:ascii="仿宋_GB2312" w:eastAsia="仿宋_GB2312" w:hAnsi="仿宋_GB2312" w:cs="仿宋_GB2312"/>
          <w:color w:val="000000"/>
          <w:sz w:val="32"/>
          <w:szCs w:val="32"/>
        </w:rPr>
      </w:pPr>
    </w:p>
    <w:p w:rsidR="00786D90" w:rsidRDefault="00786D90" w:rsidP="006B0720">
      <w:pPr>
        <w:pStyle w:val="a3"/>
        <w:widowControl/>
        <w:spacing w:line="600" w:lineRule="exact"/>
        <w:jc w:val="left"/>
        <w:rPr>
          <w:rFonts w:ascii="仿宋_GB2312" w:eastAsia="仿宋_GB2312" w:hAnsi="仿宋_GB2312" w:cs="仿宋_GB2312"/>
          <w:color w:val="000000"/>
          <w:sz w:val="32"/>
          <w:szCs w:val="32"/>
        </w:rPr>
      </w:pPr>
    </w:p>
    <w:p w:rsidR="00786D90" w:rsidRDefault="00786D90" w:rsidP="006B0720">
      <w:pPr>
        <w:pStyle w:val="a3"/>
        <w:widowControl/>
        <w:spacing w:line="600" w:lineRule="exact"/>
        <w:jc w:val="left"/>
        <w:rPr>
          <w:rFonts w:ascii="仿宋_GB2312" w:eastAsia="仿宋_GB2312" w:hAnsi="仿宋_GB2312" w:cs="仿宋_GB2312"/>
          <w:color w:val="000000"/>
          <w:sz w:val="32"/>
          <w:szCs w:val="32"/>
        </w:rPr>
      </w:pPr>
    </w:p>
    <w:p w:rsidR="00786D90" w:rsidRDefault="00786D90" w:rsidP="006B0720">
      <w:pPr>
        <w:pStyle w:val="a3"/>
        <w:widowControl/>
        <w:spacing w:line="600" w:lineRule="exact"/>
        <w:jc w:val="left"/>
        <w:rPr>
          <w:rFonts w:ascii="仿宋_GB2312" w:eastAsia="仿宋_GB2312" w:hAnsi="仿宋_GB2312" w:cs="仿宋_GB2312"/>
          <w:color w:val="000000"/>
          <w:sz w:val="32"/>
          <w:szCs w:val="32"/>
        </w:rPr>
      </w:pPr>
    </w:p>
    <w:p w:rsidR="00786D90" w:rsidRDefault="00786D9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hint="eastAsia"/>
          <w:color w:val="000000"/>
          <w:sz w:val="32"/>
          <w:szCs w:val="32"/>
        </w:rPr>
      </w:pPr>
    </w:p>
    <w:p w:rsidR="006B0720" w:rsidRDefault="006B0720" w:rsidP="006B0720">
      <w:pPr>
        <w:pStyle w:val="a3"/>
        <w:widowControl/>
        <w:spacing w:line="600" w:lineRule="exact"/>
        <w:jc w:val="left"/>
        <w:rPr>
          <w:rFonts w:ascii="仿宋_GB2312" w:eastAsia="仿宋_GB2312" w:hAnsi="仿宋_GB2312" w:cs="仿宋_GB2312"/>
          <w:color w:val="000000"/>
          <w:sz w:val="32"/>
          <w:szCs w:val="32"/>
        </w:rPr>
      </w:pPr>
    </w:p>
    <w:p w:rsidR="00786D90" w:rsidRDefault="00AF2FE5">
      <w:pPr>
        <w:pStyle w:val="a3"/>
        <w:widowControl/>
        <w:spacing w:line="60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rPr>
        <w:t>1</w:t>
      </w:r>
    </w:p>
    <w:p w:rsidR="00786D90" w:rsidRDefault="00AF2FE5">
      <w:pPr>
        <w:pStyle w:val="a3"/>
        <w:widowControl/>
        <w:spacing w:line="600" w:lineRule="exact"/>
        <w:jc w:val="center"/>
        <w:rPr>
          <w:rFonts w:ascii="华文中宋" w:eastAsia="华文中宋" w:hAnsi="华文中宋" w:cs="华文中宋"/>
          <w:color w:val="000000"/>
          <w:sz w:val="44"/>
          <w:szCs w:val="44"/>
        </w:rPr>
      </w:pPr>
      <w:r>
        <w:rPr>
          <w:rFonts w:ascii="华文中宋" w:eastAsia="华文中宋" w:hAnsi="华文中宋" w:cs="华文中宋" w:hint="eastAsia"/>
          <w:color w:val="000000"/>
          <w:sz w:val="44"/>
          <w:szCs w:val="44"/>
        </w:rPr>
        <w:t>长沙南方职业学院疫情防控工作单</w:t>
      </w:r>
    </w:p>
    <w:tbl>
      <w:tblPr>
        <w:tblStyle w:val="a4"/>
        <w:tblW w:w="0" w:type="auto"/>
        <w:jc w:val="center"/>
        <w:tblLook w:val="04A0" w:firstRow="1" w:lastRow="0" w:firstColumn="1" w:lastColumn="0" w:noHBand="0" w:noVBand="1"/>
      </w:tblPr>
      <w:tblGrid>
        <w:gridCol w:w="780"/>
        <w:gridCol w:w="3645"/>
        <w:gridCol w:w="1417"/>
        <w:gridCol w:w="1418"/>
        <w:gridCol w:w="1586"/>
      </w:tblGrid>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b/>
                <w:bCs/>
                <w:color w:val="000000"/>
              </w:rPr>
            </w:pPr>
            <w:r>
              <w:rPr>
                <w:rFonts w:ascii="仿宋_GB2312" w:eastAsia="仿宋_GB2312" w:hAnsi="仿宋_GB2312" w:cs="仿宋_GB2312" w:hint="eastAsia"/>
                <w:b/>
                <w:bCs/>
                <w:color w:val="000000"/>
              </w:rPr>
              <w:t>序号</w:t>
            </w:r>
          </w:p>
        </w:tc>
        <w:tc>
          <w:tcPr>
            <w:tcW w:w="3645" w:type="dxa"/>
            <w:vAlign w:val="center"/>
          </w:tcPr>
          <w:p w:rsidR="00786D90" w:rsidRDefault="00AF2FE5" w:rsidP="006B0720">
            <w:pPr>
              <w:pStyle w:val="a3"/>
              <w:widowControl/>
              <w:jc w:val="center"/>
              <w:rPr>
                <w:rFonts w:ascii="仿宋_GB2312" w:eastAsia="仿宋_GB2312" w:hAnsi="仿宋_GB2312" w:cs="仿宋_GB2312"/>
                <w:b/>
                <w:bCs/>
                <w:color w:val="000000"/>
              </w:rPr>
            </w:pPr>
            <w:r>
              <w:rPr>
                <w:rFonts w:ascii="仿宋_GB2312" w:eastAsia="仿宋_GB2312" w:hAnsi="仿宋_GB2312" w:cs="仿宋_GB2312" w:hint="eastAsia"/>
                <w:b/>
                <w:bCs/>
                <w:color w:val="000000"/>
              </w:rPr>
              <w:t>工作内容</w:t>
            </w:r>
          </w:p>
        </w:tc>
        <w:tc>
          <w:tcPr>
            <w:tcW w:w="1417" w:type="dxa"/>
            <w:vAlign w:val="center"/>
          </w:tcPr>
          <w:p w:rsidR="00786D90" w:rsidRDefault="00AF2FE5" w:rsidP="006B0720">
            <w:pPr>
              <w:pStyle w:val="a3"/>
              <w:widowControl/>
              <w:jc w:val="center"/>
              <w:rPr>
                <w:rFonts w:ascii="仿宋_GB2312" w:eastAsia="仿宋_GB2312" w:hAnsi="仿宋_GB2312" w:cs="仿宋_GB2312"/>
                <w:b/>
                <w:bCs/>
                <w:color w:val="000000"/>
              </w:rPr>
            </w:pPr>
            <w:r>
              <w:rPr>
                <w:rFonts w:ascii="仿宋_GB2312" w:eastAsia="仿宋_GB2312" w:hAnsi="仿宋_GB2312" w:cs="仿宋_GB2312" w:hint="eastAsia"/>
                <w:b/>
                <w:bCs/>
                <w:color w:val="000000"/>
              </w:rPr>
              <w:t>责任单位</w:t>
            </w:r>
          </w:p>
        </w:tc>
        <w:tc>
          <w:tcPr>
            <w:tcW w:w="1418" w:type="dxa"/>
            <w:vAlign w:val="center"/>
          </w:tcPr>
          <w:p w:rsidR="00786D90" w:rsidRDefault="00AF2FE5" w:rsidP="006B0720">
            <w:pPr>
              <w:pStyle w:val="a3"/>
              <w:widowControl/>
              <w:jc w:val="center"/>
              <w:rPr>
                <w:rFonts w:ascii="仿宋_GB2312" w:eastAsia="仿宋_GB2312" w:hAnsi="仿宋_GB2312" w:cs="仿宋_GB2312"/>
                <w:b/>
                <w:bCs/>
                <w:color w:val="000000"/>
              </w:rPr>
            </w:pPr>
            <w:r>
              <w:rPr>
                <w:rFonts w:ascii="仿宋_GB2312" w:eastAsia="仿宋_GB2312" w:hAnsi="仿宋_GB2312" w:cs="仿宋_GB2312" w:hint="eastAsia"/>
                <w:b/>
                <w:bCs/>
                <w:color w:val="000000"/>
              </w:rPr>
              <w:t>配合单位</w:t>
            </w:r>
          </w:p>
        </w:tc>
        <w:tc>
          <w:tcPr>
            <w:tcW w:w="1586" w:type="dxa"/>
            <w:vAlign w:val="center"/>
          </w:tcPr>
          <w:p w:rsidR="00786D90" w:rsidRDefault="00AF2FE5" w:rsidP="006B0720">
            <w:pPr>
              <w:pStyle w:val="a3"/>
              <w:widowControl/>
              <w:jc w:val="center"/>
              <w:rPr>
                <w:rFonts w:ascii="仿宋_GB2312" w:eastAsia="仿宋_GB2312" w:hAnsi="仿宋_GB2312" w:cs="仿宋_GB2312"/>
                <w:b/>
                <w:bCs/>
                <w:color w:val="000000"/>
              </w:rPr>
            </w:pPr>
            <w:r>
              <w:rPr>
                <w:rFonts w:ascii="仿宋_GB2312" w:eastAsia="仿宋_GB2312" w:hAnsi="仿宋_GB2312" w:cs="仿宋_GB2312" w:hint="eastAsia"/>
                <w:b/>
                <w:bCs/>
                <w:color w:val="000000"/>
              </w:rPr>
              <w:t>责任人</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1</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严格执行校园封闭管理</w:t>
            </w:r>
            <w:r w:rsidR="006B0720">
              <w:rPr>
                <w:rFonts w:ascii="仿宋_GB2312" w:eastAsia="仿宋_GB2312" w:hAnsi="仿宋_GB2312" w:cs="仿宋_GB2312" w:hint="eastAsia"/>
                <w:color w:val="000000"/>
              </w:rPr>
              <w:t>并组织开展一次应急演练</w:t>
            </w:r>
            <w:r>
              <w:rPr>
                <w:rFonts w:ascii="仿宋_GB2312" w:eastAsia="仿宋_GB2312" w:hAnsi="仿宋_GB2312" w:cs="仿宋_GB2312" w:hint="eastAsia"/>
                <w:color w:val="000000"/>
              </w:rPr>
              <w:t>。</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保卫处</w:t>
            </w:r>
          </w:p>
        </w:tc>
        <w:tc>
          <w:tcPr>
            <w:tcW w:w="1418"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学生工作处</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胡长荣</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2</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加强校园消杀、防疫物资储备到位。</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后勤处</w:t>
            </w:r>
          </w:p>
        </w:tc>
        <w:tc>
          <w:tcPr>
            <w:tcW w:w="1418" w:type="dxa"/>
            <w:vAlign w:val="center"/>
          </w:tcPr>
          <w:p w:rsidR="00786D90" w:rsidRDefault="00786D90" w:rsidP="006B0720">
            <w:pPr>
              <w:pStyle w:val="a3"/>
              <w:widowControl/>
              <w:jc w:val="center"/>
              <w:rPr>
                <w:rFonts w:ascii="仿宋_GB2312" w:eastAsia="仿宋_GB2312" w:hAnsi="仿宋_GB2312" w:cs="仿宋_GB2312"/>
                <w:color w:val="000000"/>
              </w:rPr>
            </w:pP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王庆云</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3</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每日精准掌握师生员工（含第三方机构人员）动态。</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w:t>
            </w:r>
          </w:p>
        </w:tc>
        <w:tc>
          <w:tcPr>
            <w:tcW w:w="1418" w:type="dxa"/>
            <w:vAlign w:val="center"/>
          </w:tcPr>
          <w:p w:rsidR="00786D90" w:rsidRDefault="00786D90" w:rsidP="006B0720">
            <w:pPr>
              <w:pStyle w:val="a3"/>
              <w:widowControl/>
              <w:jc w:val="center"/>
              <w:rPr>
                <w:rFonts w:ascii="仿宋_GB2312" w:eastAsia="仿宋_GB2312" w:hAnsi="仿宋_GB2312" w:cs="仿宋_GB2312"/>
                <w:color w:val="000000"/>
              </w:rPr>
            </w:pP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各单位第一负责人</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4</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人员信息摸排，严格落实“日报告、零报告”制度</w:t>
            </w:r>
            <w:r>
              <w:rPr>
                <w:rFonts w:ascii="仿宋_GB2312" w:eastAsia="仿宋_GB2312" w:hAnsi="仿宋_GB2312" w:cs="仿宋_GB2312" w:hint="eastAsia"/>
                <w:color w:val="000000"/>
              </w:rPr>
              <w:t>。</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w:t>
            </w:r>
          </w:p>
        </w:tc>
        <w:tc>
          <w:tcPr>
            <w:tcW w:w="1418" w:type="dxa"/>
            <w:vAlign w:val="center"/>
          </w:tcPr>
          <w:p w:rsidR="00786D90" w:rsidRDefault="00786D90" w:rsidP="006B0720">
            <w:pPr>
              <w:pStyle w:val="a3"/>
              <w:widowControl/>
              <w:jc w:val="center"/>
              <w:rPr>
                <w:rFonts w:ascii="仿宋_GB2312" w:eastAsia="仿宋_GB2312" w:hAnsi="仿宋_GB2312" w:cs="仿宋_GB2312"/>
                <w:color w:val="000000"/>
              </w:rPr>
            </w:pP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各单位第一负责人</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5</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教职员工离长出省管理。</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人事处</w:t>
            </w:r>
          </w:p>
        </w:tc>
        <w:tc>
          <w:tcPr>
            <w:tcW w:w="1418" w:type="dxa"/>
            <w:vAlign w:val="center"/>
          </w:tcPr>
          <w:p w:rsidR="00786D90" w:rsidRDefault="006B0720"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黄玲</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6</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学生外出管理。</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学生</w:t>
            </w:r>
            <w:r>
              <w:rPr>
                <w:rFonts w:ascii="仿宋_GB2312" w:eastAsia="仿宋_GB2312" w:hAnsi="仿宋_GB2312" w:cs="仿宋_GB2312" w:hint="eastAsia"/>
                <w:color w:val="000000"/>
              </w:rPr>
              <w:t>工作处</w:t>
            </w:r>
          </w:p>
        </w:tc>
        <w:tc>
          <w:tcPr>
            <w:tcW w:w="1418"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各院系部</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刘文根</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7</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暂停所有线下聚集性活动。</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w:t>
            </w:r>
          </w:p>
        </w:tc>
        <w:tc>
          <w:tcPr>
            <w:tcW w:w="1418" w:type="dxa"/>
            <w:vAlign w:val="center"/>
          </w:tcPr>
          <w:p w:rsidR="00786D90" w:rsidRDefault="00786D90" w:rsidP="006B0720">
            <w:pPr>
              <w:pStyle w:val="a3"/>
              <w:widowControl/>
              <w:jc w:val="center"/>
              <w:rPr>
                <w:rFonts w:ascii="仿宋_GB2312" w:eastAsia="仿宋_GB2312" w:hAnsi="仿宋_GB2312" w:cs="仿宋_GB2312"/>
                <w:color w:val="000000"/>
              </w:rPr>
            </w:pP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各单位第一负责人</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8</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师生就餐采取错峰错时</w:t>
            </w:r>
            <w:r>
              <w:rPr>
                <w:rFonts w:ascii="仿宋_GB2312" w:eastAsia="仿宋_GB2312" w:hAnsi="仿宋_GB2312" w:cs="仿宋_GB2312" w:hint="eastAsia"/>
                <w:color w:val="000000"/>
              </w:rPr>
              <w:t xml:space="preserve"> </w:t>
            </w:r>
            <w:r>
              <w:rPr>
                <w:rFonts w:ascii="仿宋_GB2312" w:eastAsia="仿宋_GB2312" w:hAnsi="仿宋_GB2312" w:cs="仿宋_GB2312" w:hint="eastAsia"/>
                <w:color w:val="000000"/>
              </w:rPr>
              <w:t>或者分餐制。</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后勤处</w:t>
            </w:r>
          </w:p>
        </w:tc>
        <w:tc>
          <w:tcPr>
            <w:tcW w:w="1418" w:type="dxa"/>
            <w:vAlign w:val="center"/>
          </w:tcPr>
          <w:p w:rsidR="00786D90" w:rsidRDefault="006B0720"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王庆云</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9</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做好</w:t>
            </w:r>
            <w:r>
              <w:rPr>
                <w:rFonts w:ascii="仿宋_GB2312" w:eastAsia="仿宋_GB2312" w:hAnsi="仿宋_GB2312" w:cs="仿宋_GB2312" w:hint="eastAsia"/>
                <w:color w:val="000000"/>
              </w:rPr>
              <w:t>每周师生员工</w:t>
            </w:r>
            <w:r>
              <w:rPr>
                <w:rFonts w:ascii="仿宋_GB2312" w:eastAsia="仿宋_GB2312" w:hAnsi="仿宋_GB2312" w:cs="仿宋_GB2312" w:hint="eastAsia"/>
                <w:color w:val="000000"/>
              </w:rPr>
              <w:t>校内酸</w:t>
            </w:r>
            <w:r>
              <w:rPr>
                <w:rFonts w:ascii="仿宋_GB2312" w:eastAsia="仿宋_GB2312" w:hAnsi="仿宋_GB2312" w:cs="仿宋_GB2312" w:hint="eastAsia"/>
                <w:color w:val="000000"/>
              </w:rPr>
              <w:t>抽测</w:t>
            </w:r>
            <w:r>
              <w:rPr>
                <w:rFonts w:ascii="仿宋_GB2312" w:eastAsia="仿宋_GB2312" w:hAnsi="仿宋_GB2312" w:cs="仿宋_GB2312" w:hint="eastAsia"/>
                <w:color w:val="000000"/>
              </w:rPr>
              <w:t>工作。</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后勤处</w:t>
            </w:r>
          </w:p>
        </w:tc>
        <w:tc>
          <w:tcPr>
            <w:tcW w:w="1418"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人事处</w:t>
            </w:r>
          </w:p>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学生工作处</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王庆云</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10</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 xml:space="preserve">3 </w:t>
            </w:r>
            <w:r>
              <w:rPr>
                <w:rFonts w:ascii="仿宋_GB2312" w:eastAsia="仿宋_GB2312" w:hAnsi="仿宋_GB2312" w:cs="仿宋_GB2312" w:hint="eastAsia"/>
                <w:color w:val="000000"/>
              </w:rPr>
              <w:t>月</w:t>
            </w:r>
            <w:r>
              <w:rPr>
                <w:rFonts w:ascii="仿宋_GB2312" w:eastAsia="仿宋_GB2312" w:hAnsi="仿宋_GB2312" w:cs="仿宋_GB2312" w:hint="eastAsia"/>
                <w:color w:val="000000"/>
              </w:rPr>
              <w:t xml:space="preserve"> 25 </w:t>
            </w:r>
            <w:r>
              <w:rPr>
                <w:rFonts w:ascii="仿宋_GB2312" w:eastAsia="仿宋_GB2312" w:hAnsi="仿宋_GB2312" w:cs="仿宋_GB2312" w:hint="eastAsia"/>
                <w:color w:val="000000"/>
              </w:rPr>
              <w:t>日之前进行一次全员核酸检测。</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后勤处</w:t>
            </w:r>
          </w:p>
        </w:tc>
        <w:tc>
          <w:tcPr>
            <w:tcW w:w="1418"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人事处</w:t>
            </w:r>
          </w:p>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学生工作处</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王庆云</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11</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落实三级督查机制。</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办公室</w:t>
            </w:r>
          </w:p>
        </w:tc>
        <w:tc>
          <w:tcPr>
            <w:tcW w:w="1418"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w:t>
            </w:r>
            <w:r w:rsidR="006B0720">
              <w:rPr>
                <w:rFonts w:ascii="仿宋_GB2312" w:eastAsia="仿宋_GB2312" w:hAnsi="仿宋_GB2312" w:cs="仿宋_GB2312" w:hint="eastAsia"/>
                <w:color w:val="000000"/>
              </w:rPr>
              <w:t>相关</w:t>
            </w:r>
            <w:r>
              <w:rPr>
                <w:rFonts w:ascii="仿宋_GB2312" w:eastAsia="仿宋_GB2312" w:hAnsi="仿宋_GB2312" w:cs="仿宋_GB2312" w:hint="eastAsia"/>
                <w:color w:val="000000"/>
              </w:rPr>
              <w:t>处室</w:t>
            </w: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刘中良</w:t>
            </w:r>
          </w:p>
        </w:tc>
      </w:tr>
      <w:tr w:rsidR="00786D90" w:rsidTr="006B0720">
        <w:trPr>
          <w:jc w:val="center"/>
        </w:trPr>
        <w:tc>
          <w:tcPr>
            <w:tcW w:w="780"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12</w:t>
            </w:r>
          </w:p>
        </w:tc>
        <w:tc>
          <w:tcPr>
            <w:tcW w:w="3645" w:type="dxa"/>
            <w:vAlign w:val="center"/>
          </w:tcPr>
          <w:p w:rsidR="00786D90" w:rsidRDefault="00AF2FE5" w:rsidP="006B0720">
            <w:pPr>
              <w:pStyle w:val="a3"/>
              <w:widowControl/>
              <w:rPr>
                <w:rFonts w:ascii="仿宋_GB2312" w:eastAsia="仿宋_GB2312" w:hAnsi="仿宋_GB2312" w:cs="仿宋_GB2312"/>
                <w:color w:val="000000"/>
              </w:rPr>
            </w:pPr>
            <w:r>
              <w:rPr>
                <w:rFonts w:ascii="仿宋_GB2312" w:eastAsia="仿宋_GB2312" w:hAnsi="仿宋_GB2312" w:cs="仿宋_GB2312" w:hint="eastAsia"/>
                <w:color w:val="000000"/>
              </w:rPr>
              <w:t>严格落实疫情防护措施。</w:t>
            </w:r>
          </w:p>
        </w:tc>
        <w:tc>
          <w:tcPr>
            <w:tcW w:w="1417"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w:t>
            </w:r>
          </w:p>
        </w:tc>
        <w:tc>
          <w:tcPr>
            <w:tcW w:w="1418" w:type="dxa"/>
            <w:vAlign w:val="center"/>
          </w:tcPr>
          <w:p w:rsidR="00786D90" w:rsidRDefault="00786D90" w:rsidP="006B0720">
            <w:pPr>
              <w:pStyle w:val="a3"/>
              <w:widowControl/>
              <w:jc w:val="center"/>
              <w:rPr>
                <w:rFonts w:ascii="仿宋_GB2312" w:eastAsia="仿宋_GB2312" w:hAnsi="仿宋_GB2312" w:cs="仿宋_GB2312"/>
                <w:color w:val="000000"/>
              </w:rPr>
            </w:pPr>
          </w:p>
        </w:tc>
        <w:tc>
          <w:tcPr>
            <w:tcW w:w="1586" w:type="dxa"/>
            <w:vAlign w:val="center"/>
          </w:tcPr>
          <w:p w:rsidR="00786D90" w:rsidRDefault="00AF2FE5" w:rsidP="006B0720">
            <w:pPr>
              <w:pStyle w:val="a3"/>
              <w:widowControl/>
              <w:jc w:val="center"/>
              <w:rPr>
                <w:rFonts w:ascii="仿宋_GB2312" w:eastAsia="仿宋_GB2312" w:hAnsi="仿宋_GB2312" w:cs="仿宋_GB2312"/>
                <w:color w:val="000000"/>
              </w:rPr>
            </w:pPr>
            <w:r>
              <w:rPr>
                <w:rFonts w:ascii="仿宋_GB2312" w:eastAsia="仿宋_GB2312" w:hAnsi="仿宋_GB2312" w:cs="仿宋_GB2312" w:hint="eastAsia"/>
                <w:color w:val="000000"/>
              </w:rPr>
              <w:t>各单位第一负责人</w:t>
            </w:r>
          </w:p>
        </w:tc>
      </w:tr>
    </w:tbl>
    <w:p w:rsidR="00786D90" w:rsidRDefault="00786D90" w:rsidP="006B072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hint="eastAsia"/>
          <w:color w:val="000000"/>
          <w:sz w:val="32"/>
          <w:szCs w:val="32"/>
        </w:rPr>
      </w:pPr>
    </w:p>
    <w:p w:rsidR="006B0720" w:rsidRDefault="006B0720">
      <w:pPr>
        <w:pStyle w:val="a3"/>
        <w:widowControl/>
        <w:spacing w:line="600" w:lineRule="exact"/>
        <w:rPr>
          <w:rFonts w:ascii="仿宋_GB2312" w:eastAsia="仿宋_GB2312" w:hAnsi="仿宋_GB2312" w:cs="仿宋_GB2312" w:hint="eastAsia"/>
          <w:color w:val="000000"/>
          <w:sz w:val="32"/>
          <w:szCs w:val="32"/>
        </w:rPr>
      </w:pPr>
    </w:p>
    <w:p w:rsidR="006B0720" w:rsidRDefault="006B072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AF2FE5">
      <w:pPr>
        <w:pStyle w:val="a3"/>
        <w:widowControl/>
        <w:spacing w:line="60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rPr>
        <w:t>2</w:t>
      </w:r>
    </w:p>
    <w:p w:rsidR="006B0720" w:rsidRDefault="006B0720">
      <w:pPr>
        <w:pStyle w:val="a3"/>
        <w:widowControl/>
        <w:spacing w:line="600" w:lineRule="exact"/>
        <w:rPr>
          <w:rFonts w:ascii="仿宋_GB2312" w:eastAsia="仿宋_GB2312" w:hAnsi="仿宋_GB2312" w:cs="仿宋_GB2312"/>
          <w:color w:val="000000"/>
          <w:sz w:val="32"/>
          <w:szCs w:val="32"/>
        </w:rPr>
      </w:pPr>
    </w:p>
    <w:p w:rsidR="00786D90" w:rsidRDefault="00AF2FE5">
      <w:pPr>
        <w:spacing w:line="600" w:lineRule="exact"/>
        <w:jc w:val="center"/>
        <w:rPr>
          <w:rFonts w:ascii="宋体" w:eastAsia="宋体" w:hAnsi="宋体"/>
          <w:b/>
          <w:bCs/>
          <w:sz w:val="44"/>
          <w:szCs w:val="44"/>
        </w:rPr>
      </w:pPr>
      <w:r>
        <w:rPr>
          <w:rFonts w:ascii="宋体" w:eastAsia="宋体" w:hAnsi="宋体" w:hint="eastAsia"/>
          <w:b/>
          <w:bCs/>
          <w:sz w:val="44"/>
          <w:szCs w:val="44"/>
        </w:rPr>
        <w:t>高校疫情防控互查第一组</w:t>
      </w:r>
    </w:p>
    <w:p w:rsidR="00786D90" w:rsidRDefault="00AF2FE5">
      <w:pPr>
        <w:spacing w:line="600" w:lineRule="exact"/>
        <w:jc w:val="center"/>
        <w:rPr>
          <w:rFonts w:ascii="宋体" w:eastAsia="宋体" w:hAnsi="宋体"/>
          <w:b/>
          <w:bCs/>
          <w:sz w:val="44"/>
          <w:szCs w:val="44"/>
        </w:rPr>
      </w:pPr>
      <w:proofErr w:type="gramStart"/>
      <w:r>
        <w:rPr>
          <w:rFonts w:ascii="宋体" w:eastAsia="宋体" w:hAnsi="宋体" w:hint="eastAsia"/>
          <w:b/>
          <w:bCs/>
          <w:sz w:val="44"/>
          <w:szCs w:val="44"/>
        </w:rPr>
        <w:t>南方职</w:t>
      </w:r>
      <w:proofErr w:type="gramEnd"/>
      <w:r>
        <w:rPr>
          <w:rFonts w:ascii="宋体" w:eastAsia="宋体" w:hAnsi="宋体" w:hint="eastAsia"/>
          <w:b/>
          <w:bCs/>
          <w:sz w:val="44"/>
          <w:szCs w:val="44"/>
        </w:rPr>
        <w:t>院</w:t>
      </w:r>
      <w:r>
        <w:rPr>
          <w:rFonts w:ascii="宋体" w:eastAsia="宋体" w:hAnsi="宋体" w:hint="eastAsia"/>
          <w:b/>
          <w:bCs/>
          <w:sz w:val="44"/>
          <w:szCs w:val="44"/>
        </w:rPr>
        <w:t>2022</w:t>
      </w:r>
      <w:r>
        <w:rPr>
          <w:rFonts w:ascii="宋体" w:eastAsia="宋体" w:hAnsi="宋体" w:hint="eastAsia"/>
          <w:b/>
          <w:bCs/>
          <w:sz w:val="44"/>
          <w:szCs w:val="44"/>
        </w:rPr>
        <w:t>年上半年</w:t>
      </w:r>
      <w:r>
        <w:rPr>
          <w:rFonts w:ascii="宋体" w:eastAsia="宋体" w:hAnsi="宋体" w:hint="eastAsia"/>
          <w:b/>
          <w:bCs/>
          <w:sz w:val="44"/>
          <w:szCs w:val="44"/>
        </w:rPr>
        <w:t>检查人员安排表</w:t>
      </w:r>
    </w:p>
    <w:p w:rsidR="00786D90" w:rsidRDefault="00786D90">
      <w:pPr>
        <w:spacing w:line="360" w:lineRule="auto"/>
        <w:jc w:val="center"/>
        <w:rPr>
          <w:rFonts w:ascii="宋体" w:eastAsia="宋体" w:hAnsi="宋体"/>
          <w:b/>
          <w:bCs/>
          <w:sz w:val="36"/>
          <w:szCs w:val="40"/>
        </w:rPr>
      </w:pPr>
    </w:p>
    <w:tbl>
      <w:tblPr>
        <w:tblStyle w:val="a4"/>
        <w:tblW w:w="0" w:type="auto"/>
        <w:jc w:val="center"/>
        <w:tblLook w:val="04A0" w:firstRow="1" w:lastRow="0" w:firstColumn="1" w:lastColumn="0" w:noHBand="0" w:noVBand="1"/>
      </w:tblPr>
      <w:tblGrid>
        <w:gridCol w:w="1365"/>
        <w:gridCol w:w="1860"/>
        <w:gridCol w:w="1781"/>
        <w:gridCol w:w="9"/>
        <w:gridCol w:w="1900"/>
        <w:gridCol w:w="1410"/>
      </w:tblGrid>
      <w:tr w:rsidR="00786D90">
        <w:trPr>
          <w:jc w:val="center"/>
        </w:trPr>
        <w:tc>
          <w:tcPr>
            <w:tcW w:w="1365" w:type="dxa"/>
            <w:vAlign w:val="center"/>
          </w:tcPr>
          <w:p w:rsidR="00786D90" w:rsidRDefault="00AF2FE5">
            <w:pPr>
              <w:spacing w:line="360" w:lineRule="auto"/>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轮次</w:t>
            </w:r>
          </w:p>
        </w:tc>
        <w:tc>
          <w:tcPr>
            <w:tcW w:w="1860" w:type="dxa"/>
            <w:vAlign w:val="center"/>
          </w:tcPr>
          <w:p w:rsidR="00786D90" w:rsidRDefault="00AF2FE5">
            <w:pPr>
              <w:spacing w:line="360" w:lineRule="auto"/>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牵头部门</w:t>
            </w:r>
          </w:p>
        </w:tc>
        <w:tc>
          <w:tcPr>
            <w:tcW w:w="1790" w:type="dxa"/>
            <w:gridSpan w:val="2"/>
            <w:vAlign w:val="center"/>
          </w:tcPr>
          <w:p w:rsidR="00786D90" w:rsidRDefault="00AF2FE5">
            <w:pPr>
              <w:spacing w:line="40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配合部门及督查联络人</w:t>
            </w:r>
          </w:p>
        </w:tc>
        <w:tc>
          <w:tcPr>
            <w:tcW w:w="1900" w:type="dxa"/>
            <w:vAlign w:val="center"/>
          </w:tcPr>
          <w:p w:rsidR="00786D90" w:rsidRDefault="00AF2FE5">
            <w:pPr>
              <w:spacing w:line="360" w:lineRule="auto"/>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配合部门</w:t>
            </w:r>
          </w:p>
        </w:tc>
        <w:tc>
          <w:tcPr>
            <w:tcW w:w="1410" w:type="dxa"/>
            <w:vAlign w:val="center"/>
          </w:tcPr>
          <w:p w:rsidR="00786D90" w:rsidRDefault="00AF2FE5">
            <w:pPr>
              <w:spacing w:line="360" w:lineRule="auto"/>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备注</w:t>
            </w:r>
          </w:p>
        </w:tc>
      </w:tr>
      <w:tr w:rsidR="00786D90">
        <w:trPr>
          <w:trHeight w:val="90"/>
          <w:jc w:val="center"/>
        </w:trPr>
        <w:tc>
          <w:tcPr>
            <w:tcW w:w="1365"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第一轮</w:t>
            </w:r>
          </w:p>
        </w:tc>
        <w:tc>
          <w:tcPr>
            <w:tcW w:w="186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后勤处</w:t>
            </w:r>
          </w:p>
        </w:tc>
        <w:tc>
          <w:tcPr>
            <w:tcW w:w="1781"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办公室</w:t>
            </w:r>
          </w:p>
        </w:tc>
        <w:tc>
          <w:tcPr>
            <w:tcW w:w="1909" w:type="dxa"/>
            <w:gridSpan w:val="2"/>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学生工作处</w:t>
            </w:r>
          </w:p>
        </w:tc>
        <w:tc>
          <w:tcPr>
            <w:tcW w:w="141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已完成</w:t>
            </w:r>
          </w:p>
        </w:tc>
      </w:tr>
      <w:tr w:rsidR="00786D90">
        <w:trPr>
          <w:jc w:val="center"/>
        </w:trPr>
        <w:tc>
          <w:tcPr>
            <w:tcW w:w="1365"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第二轮</w:t>
            </w:r>
          </w:p>
        </w:tc>
        <w:tc>
          <w:tcPr>
            <w:tcW w:w="186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学生工作处</w:t>
            </w:r>
          </w:p>
        </w:tc>
        <w:tc>
          <w:tcPr>
            <w:tcW w:w="1781"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人事处</w:t>
            </w:r>
          </w:p>
        </w:tc>
        <w:tc>
          <w:tcPr>
            <w:tcW w:w="1909" w:type="dxa"/>
            <w:gridSpan w:val="2"/>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保卫处</w:t>
            </w:r>
          </w:p>
        </w:tc>
        <w:tc>
          <w:tcPr>
            <w:tcW w:w="141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已完成</w:t>
            </w:r>
          </w:p>
        </w:tc>
      </w:tr>
      <w:tr w:rsidR="00786D90">
        <w:trPr>
          <w:jc w:val="center"/>
        </w:trPr>
        <w:tc>
          <w:tcPr>
            <w:tcW w:w="1365"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第三轮</w:t>
            </w:r>
          </w:p>
        </w:tc>
        <w:tc>
          <w:tcPr>
            <w:tcW w:w="186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办公室</w:t>
            </w:r>
          </w:p>
        </w:tc>
        <w:tc>
          <w:tcPr>
            <w:tcW w:w="1781"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人事处</w:t>
            </w:r>
          </w:p>
        </w:tc>
        <w:tc>
          <w:tcPr>
            <w:tcW w:w="1909" w:type="dxa"/>
            <w:gridSpan w:val="2"/>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学生工作处</w:t>
            </w:r>
          </w:p>
        </w:tc>
        <w:tc>
          <w:tcPr>
            <w:tcW w:w="1410" w:type="dxa"/>
            <w:vAlign w:val="center"/>
          </w:tcPr>
          <w:p w:rsidR="00786D90" w:rsidRDefault="00786D90">
            <w:pPr>
              <w:spacing w:line="600" w:lineRule="exact"/>
              <w:jc w:val="center"/>
              <w:rPr>
                <w:rFonts w:ascii="仿宋_GB2312" w:eastAsia="仿宋_GB2312" w:hAnsi="仿宋_GB2312" w:cs="仿宋_GB2312"/>
                <w:sz w:val="28"/>
                <w:szCs w:val="28"/>
              </w:rPr>
            </w:pPr>
          </w:p>
        </w:tc>
      </w:tr>
      <w:tr w:rsidR="00786D90">
        <w:trPr>
          <w:jc w:val="center"/>
        </w:trPr>
        <w:tc>
          <w:tcPr>
            <w:tcW w:w="1365"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第四轮</w:t>
            </w:r>
          </w:p>
        </w:tc>
        <w:tc>
          <w:tcPr>
            <w:tcW w:w="186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人事处</w:t>
            </w:r>
          </w:p>
        </w:tc>
        <w:tc>
          <w:tcPr>
            <w:tcW w:w="1781"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后勤处</w:t>
            </w:r>
          </w:p>
        </w:tc>
        <w:tc>
          <w:tcPr>
            <w:tcW w:w="1909" w:type="dxa"/>
            <w:gridSpan w:val="2"/>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保卫处</w:t>
            </w:r>
          </w:p>
        </w:tc>
        <w:tc>
          <w:tcPr>
            <w:tcW w:w="1410" w:type="dxa"/>
            <w:vAlign w:val="center"/>
          </w:tcPr>
          <w:p w:rsidR="00786D90" w:rsidRDefault="00786D90">
            <w:pPr>
              <w:spacing w:line="600" w:lineRule="exact"/>
              <w:jc w:val="center"/>
              <w:rPr>
                <w:rFonts w:ascii="仿宋_GB2312" w:eastAsia="仿宋_GB2312" w:hAnsi="仿宋_GB2312" w:cs="仿宋_GB2312"/>
                <w:sz w:val="28"/>
                <w:szCs w:val="28"/>
              </w:rPr>
            </w:pPr>
          </w:p>
        </w:tc>
      </w:tr>
      <w:tr w:rsidR="00786D90">
        <w:trPr>
          <w:jc w:val="center"/>
        </w:trPr>
        <w:tc>
          <w:tcPr>
            <w:tcW w:w="1365"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第五轮</w:t>
            </w:r>
          </w:p>
        </w:tc>
        <w:tc>
          <w:tcPr>
            <w:tcW w:w="1860"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保卫处</w:t>
            </w:r>
          </w:p>
        </w:tc>
        <w:tc>
          <w:tcPr>
            <w:tcW w:w="1781" w:type="dxa"/>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办公室</w:t>
            </w:r>
          </w:p>
        </w:tc>
        <w:tc>
          <w:tcPr>
            <w:tcW w:w="1909" w:type="dxa"/>
            <w:gridSpan w:val="2"/>
            <w:vAlign w:val="center"/>
          </w:tcPr>
          <w:p w:rsidR="00786D90" w:rsidRDefault="00AF2FE5">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后勤处</w:t>
            </w:r>
          </w:p>
        </w:tc>
        <w:tc>
          <w:tcPr>
            <w:tcW w:w="1410" w:type="dxa"/>
            <w:vAlign w:val="center"/>
          </w:tcPr>
          <w:p w:rsidR="00786D90" w:rsidRDefault="00786D90">
            <w:pPr>
              <w:spacing w:line="600" w:lineRule="exact"/>
              <w:jc w:val="center"/>
              <w:rPr>
                <w:rFonts w:ascii="仿宋_GB2312" w:eastAsia="仿宋_GB2312" w:hAnsi="仿宋_GB2312" w:cs="仿宋_GB2312"/>
                <w:sz w:val="28"/>
                <w:szCs w:val="28"/>
              </w:rPr>
            </w:pPr>
          </w:p>
        </w:tc>
      </w:tr>
    </w:tbl>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786D90">
      <w:pPr>
        <w:pStyle w:val="a3"/>
        <w:widowControl/>
        <w:spacing w:line="600" w:lineRule="exact"/>
        <w:rPr>
          <w:rFonts w:ascii="仿宋_GB2312" w:eastAsia="仿宋_GB2312" w:hAnsi="仿宋_GB2312" w:cs="仿宋_GB2312"/>
          <w:color w:val="000000"/>
          <w:sz w:val="32"/>
          <w:szCs w:val="32"/>
        </w:rPr>
      </w:pPr>
    </w:p>
    <w:p w:rsidR="00786D90" w:rsidRDefault="00AF2FE5">
      <w:pPr>
        <w:pStyle w:val="a3"/>
        <w:widowControl/>
        <w:spacing w:line="60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rPr>
        <w:t>3</w:t>
      </w:r>
    </w:p>
    <w:p w:rsidR="00786D90" w:rsidRDefault="00AF2FE5">
      <w:pPr>
        <w:spacing w:before="5" w:line="221" w:lineRule="auto"/>
        <w:jc w:val="center"/>
        <w:rPr>
          <w:rFonts w:ascii="黑体" w:eastAsia="黑体" w:hAnsi="黑体" w:cs="黑体"/>
          <w:sz w:val="40"/>
          <w:szCs w:val="40"/>
        </w:rPr>
      </w:pPr>
      <w:r>
        <w:rPr>
          <w:rFonts w:ascii="黑体" w:eastAsia="黑体" w:hAnsi="黑体" w:cs="黑体" w:hint="eastAsia"/>
          <w:sz w:val="40"/>
          <w:szCs w:val="40"/>
        </w:rPr>
        <w:t>长沙南方职业学院</w:t>
      </w:r>
      <w:r>
        <w:rPr>
          <w:rFonts w:ascii="黑体" w:eastAsia="黑体" w:hAnsi="黑体" w:cs="黑体"/>
          <w:sz w:val="40"/>
          <w:szCs w:val="40"/>
        </w:rPr>
        <w:t>疫情防控工作督查表</w:t>
      </w:r>
    </w:p>
    <w:p w:rsidR="00786D90" w:rsidRDefault="00786D90">
      <w:pPr>
        <w:spacing w:line="326" w:lineRule="auto"/>
        <w:rPr>
          <w:rFonts w:ascii="Arial"/>
        </w:rPr>
      </w:pPr>
    </w:p>
    <w:p w:rsidR="00786D90" w:rsidRDefault="00AF2FE5">
      <w:pPr>
        <w:spacing w:before="91" w:line="218" w:lineRule="auto"/>
        <w:ind w:firstLine="538"/>
        <w:rPr>
          <w:rFonts w:ascii="仿宋" w:eastAsia="仿宋" w:hAnsi="仿宋" w:cs="仿宋"/>
          <w:sz w:val="28"/>
          <w:szCs w:val="28"/>
        </w:rPr>
      </w:pPr>
      <w:r>
        <w:rPr>
          <w:rFonts w:ascii="仿宋" w:eastAsia="仿宋" w:hAnsi="仿宋" w:cs="仿宋"/>
          <w:sz w:val="28"/>
          <w:szCs w:val="28"/>
        </w:rPr>
        <w:t>督查人员：</w:t>
      </w:r>
      <w:r w:rsidR="006B0720">
        <w:rPr>
          <w:rFonts w:ascii="仿宋" w:eastAsia="仿宋" w:hAnsi="仿宋" w:cs="仿宋"/>
          <w:spacing w:val="-6"/>
          <w:sz w:val="28"/>
          <w:szCs w:val="28"/>
          <w:u w:val="single"/>
        </w:rPr>
        <w:t xml:space="preserve">          </w:t>
      </w:r>
      <w:r>
        <w:rPr>
          <w:rFonts w:ascii="仿宋" w:eastAsia="仿宋" w:hAnsi="仿宋" w:cs="仿宋"/>
          <w:spacing w:val="-6"/>
          <w:sz w:val="28"/>
          <w:szCs w:val="28"/>
          <w:u w:val="single"/>
        </w:rPr>
        <w:t xml:space="preserve">       </w:t>
      </w:r>
      <w:r>
        <w:rPr>
          <w:rFonts w:ascii="仿宋" w:eastAsia="仿宋" w:hAnsi="仿宋" w:cs="仿宋"/>
          <w:sz w:val="28"/>
          <w:szCs w:val="28"/>
        </w:rPr>
        <w:t>督查时间：</w:t>
      </w:r>
      <w:r>
        <w:rPr>
          <w:rFonts w:ascii="仿宋" w:eastAsia="仿宋" w:hAnsi="仿宋" w:cs="仿宋"/>
          <w:sz w:val="28"/>
          <w:szCs w:val="28"/>
        </w:rPr>
        <w:t xml:space="preserve">2022 </w:t>
      </w:r>
      <w:r>
        <w:rPr>
          <w:rFonts w:ascii="仿宋" w:eastAsia="仿宋" w:hAnsi="仿宋" w:cs="仿宋"/>
          <w:sz w:val="28"/>
          <w:szCs w:val="28"/>
        </w:rPr>
        <w:t>年</w:t>
      </w:r>
      <w:r>
        <w:rPr>
          <w:rFonts w:ascii="仿宋" w:eastAsia="仿宋" w:hAnsi="仿宋" w:cs="仿宋"/>
          <w:sz w:val="28"/>
          <w:szCs w:val="28"/>
          <w:u w:val="single"/>
        </w:rPr>
        <w:t xml:space="preserve">   </w:t>
      </w:r>
      <w:r>
        <w:rPr>
          <w:rFonts w:ascii="仿宋" w:eastAsia="仿宋" w:hAnsi="仿宋" w:cs="仿宋"/>
          <w:sz w:val="28"/>
          <w:szCs w:val="28"/>
        </w:rPr>
        <w:t xml:space="preserve"> </w:t>
      </w:r>
      <w:r>
        <w:rPr>
          <w:rFonts w:ascii="仿宋" w:eastAsia="仿宋" w:hAnsi="仿宋" w:cs="仿宋"/>
          <w:sz w:val="28"/>
          <w:szCs w:val="28"/>
        </w:rPr>
        <w:t>月</w:t>
      </w:r>
      <w:r>
        <w:rPr>
          <w:rFonts w:ascii="仿宋" w:eastAsia="仿宋" w:hAnsi="仿宋" w:cs="仿宋"/>
          <w:sz w:val="28"/>
          <w:szCs w:val="28"/>
          <w:u w:val="single"/>
        </w:rPr>
        <w:t xml:space="preserve">   </w:t>
      </w:r>
      <w:r>
        <w:rPr>
          <w:rFonts w:ascii="仿宋" w:eastAsia="仿宋" w:hAnsi="仿宋" w:cs="仿宋"/>
          <w:sz w:val="28"/>
          <w:szCs w:val="28"/>
        </w:rPr>
        <w:t xml:space="preserve"> </w:t>
      </w:r>
      <w:r>
        <w:rPr>
          <w:rFonts w:ascii="仿宋" w:eastAsia="仿宋" w:hAnsi="仿宋" w:cs="仿宋"/>
          <w:sz w:val="28"/>
          <w:szCs w:val="28"/>
        </w:rPr>
        <w:t>日</w:t>
      </w:r>
    </w:p>
    <w:p w:rsidR="00786D90" w:rsidRDefault="00786D90">
      <w:pPr>
        <w:spacing w:line="121" w:lineRule="exact"/>
      </w:pPr>
    </w:p>
    <w:tbl>
      <w:tblPr>
        <w:tblStyle w:val="TableNormal"/>
        <w:tblW w:w="9259"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450"/>
        <w:gridCol w:w="1174"/>
        <w:gridCol w:w="4635"/>
      </w:tblGrid>
      <w:tr w:rsidR="00786D90">
        <w:trPr>
          <w:trHeight w:val="373"/>
          <w:jc w:val="center"/>
        </w:trPr>
        <w:tc>
          <w:tcPr>
            <w:tcW w:w="9259" w:type="dxa"/>
            <w:gridSpan w:val="3"/>
          </w:tcPr>
          <w:p w:rsidR="00786D90" w:rsidRDefault="00AF2FE5">
            <w:pPr>
              <w:spacing w:before="160" w:line="222" w:lineRule="auto"/>
              <w:ind w:firstLine="4514"/>
              <w:rPr>
                <w:rFonts w:ascii="仿宋" w:eastAsia="仿宋" w:hAnsi="仿宋" w:cs="仿宋"/>
                <w:sz w:val="31"/>
                <w:szCs w:val="31"/>
              </w:rPr>
            </w:pPr>
            <w:r>
              <w:rPr>
                <w:rFonts w:ascii="仿宋" w:eastAsia="仿宋" w:hAnsi="仿宋" w:cs="仿宋"/>
                <w:spacing w:val="9"/>
                <w:sz w:val="31"/>
                <w:szCs w:val="31"/>
                <w14:textOutline w14:w="5791" w14:cap="sq" w14:cmpd="sng" w14:algn="ctr">
                  <w14:solidFill>
                    <w14:srgbClr w14:val="000000"/>
                  </w14:solidFill>
                  <w14:prstDash w14:val="solid"/>
                  <w14:bevel/>
                </w14:textOutline>
              </w:rPr>
              <w:t>基本信息</w:t>
            </w:r>
          </w:p>
        </w:tc>
      </w:tr>
      <w:tr w:rsidR="00786D90">
        <w:trPr>
          <w:trHeight w:val="489"/>
          <w:jc w:val="center"/>
        </w:trPr>
        <w:tc>
          <w:tcPr>
            <w:tcW w:w="3450" w:type="dxa"/>
          </w:tcPr>
          <w:p w:rsidR="00786D90" w:rsidRDefault="00AF2FE5">
            <w:pPr>
              <w:spacing w:before="175" w:line="216" w:lineRule="auto"/>
              <w:ind w:firstLine="1189"/>
              <w:rPr>
                <w:rFonts w:ascii="仿宋" w:eastAsia="仿宋" w:hAnsi="仿宋" w:cs="仿宋"/>
                <w:sz w:val="28"/>
                <w:szCs w:val="28"/>
              </w:rPr>
            </w:pPr>
            <w:r>
              <w:rPr>
                <w:rFonts w:ascii="仿宋" w:eastAsia="仿宋" w:hAnsi="仿宋" w:cs="仿宋" w:hint="eastAsia"/>
                <w:sz w:val="28"/>
                <w:szCs w:val="28"/>
              </w:rPr>
              <w:t>督查单位</w:t>
            </w:r>
          </w:p>
        </w:tc>
        <w:tc>
          <w:tcPr>
            <w:tcW w:w="5809" w:type="dxa"/>
            <w:gridSpan w:val="2"/>
          </w:tcPr>
          <w:p w:rsidR="00786D90" w:rsidRDefault="00786D90">
            <w:pPr>
              <w:rPr>
                <w:rFonts w:ascii="Arial"/>
              </w:rPr>
            </w:pPr>
          </w:p>
        </w:tc>
      </w:tr>
      <w:tr w:rsidR="00786D90">
        <w:trPr>
          <w:trHeight w:val="534"/>
          <w:jc w:val="center"/>
        </w:trPr>
        <w:tc>
          <w:tcPr>
            <w:tcW w:w="9259" w:type="dxa"/>
            <w:gridSpan w:val="3"/>
          </w:tcPr>
          <w:p w:rsidR="00786D90" w:rsidRDefault="00AF2FE5">
            <w:pPr>
              <w:spacing w:before="156" w:line="222" w:lineRule="auto"/>
              <w:ind w:firstLine="4210"/>
              <w:rPr>
                <w:rFonts w:ascii="仿宋" w:eastAsia="仿宋" w:hAnsi="仿宋" w:cs="仿宋"/>
                <w:sz w:val="31"/>
                <w:szCs w:val="31"/>
              </w:rPr>
            </w:pPr>
            <w:r>
              <w:rPr>
                <w:rFonts w:ascii="仿宋" w:eastAsia="仿宋" w:hAnsi="仿宋" w:cs="仿宋"/>
                <w:spacing w:val="7"/>
                <w:sz w:val="31"/>
                <w:szCs w:val="31"/>
                <w14:textOutline w14:w="5791" w14:cap="sq" w14:cmpd="sng" w14:algn="ctr">
                  <w14:solidFill>
                    <w14:srgbClr w14:val="000000"/>
                  </w14:solidFill>
                  <w14:prstDash w14:val="solid"/>
                  <w14:bevel/>
                </w14:textOutline>
              </w:rPr>
              <w:t>现场督查情况</w:t>
            </w:r>
          </w:p>
        </w:tc>
      </w:tr>
      <w:tr w:rsidR="00786D90">
        <w:trPr>
          <w:trHeight w:val="444"/>
          <w:jc w:val="center"/>
        </w:trPr>
        <w:tc>
          <w:tcPr>
            <w:tcW w:w="4624" w:type="dxa"/>
            <w:gridSpan w:val="2"/>
          </w:tcPr>
          <w:p w:rsidR="00786D90" w:rsidRDefault="00AF2FE5">
            <w:pPr>
              <w:spacing w:before="173" w:line="218" w:lineRule="auto"/>
              <w:ind w:firstLine="2611"/>
              <w:rPr>
                <w:rFonts w:ascii="仿宋" w:eastAsia="仿宋" w:hAnsi="仿宋" w:cs="仿宋"/>
                <w:sz w:val="28"/>
                <w:szCs w:val="28"/>
              </w:rPr>
            </w:pPr>
            <w:r>
              <w:rPr>
                <w:rFonts w:ascii="仿宋" w:eastAsia="仿宋" w:hAnsi="仿宋" w:cs="仿宋"/>
                <w:spacing w:val="-25"/>
                <w:sz w:val="28"/>
                <w:szCs w:val="28"/>
                <w14:textOutline w14:w="5105" w14:cap="sq" w14:cmpd="sng" w14:algn="ctr">
                  <w14:solidFill>
                    <w14:srgbClr w14:val="000000"/>
                  </w14:solidFill>
                  <w14:prstDash w14:val="solid"/>
                  <w14:bevel/>
                </w14:textOutline>
              </w:rPr>
              <w:t>内</w:t>
            </w:r>
            <w:r>
              <w:rPr>
                <w:rFonts w:ascii="仿宋" w:eastAsia="仿宋" w:hAnsi="仿宋" w:cs="仿宋"/>
                <w:spacing w:val="-24"/>
                <w:sz w:val="28"/>
                <w:szCs w:val="28"/>
                <w14:textOutline w14:w="5105" w14:cap="sq" w14:cmpd="sng" w14:algn="ctr">
                  <w14:solidFill>
                    <w14:srgbClr w14:val="000000"/>
                  </w14:solidFill>
                  <w14:prstDash w14:val="solid"/>
                  <w14:bevel/>
                </w14:textOutline>
              </w:rPr>
              <w:t>容</w:t>
            </w:r>
          </w:p>
        </w:tc>
        <w:tc>
          <w:tcPr>
            <w:tcW w:w="4635" w:type="dxa"/>
          </w:tcPr>
          <w:p w:rsidR="00786D90" w:rsidRDefault="00AF2FE5">
            <w:pPr>
              <w:spacing w:before="173" w:line="218" w:lineRule="auto"/>
              <w:ind w:firstLine="1755"/>
              <w:rPr>
                <w:rFonts w:ascii="仿宋" w:eastAsia="仿宋" w:hAnsi="仿宋" w:cs="仿宋"/>
                <w:sz w:val="28"/>
                <w:szCs w:val="28"/>
              </w:rPr>
            </w:pPr>
            <w:r>
              <w:rPr>
                <w:rFonts w:ascii="仿宋" w:eastAsia="仿宋" w:hAnsi="仿宋" w:cs="仿宋"/>
                <w:spacing w:val="-2"/>
                <w:sz w:val="28"/>
                <w:szCs w:val="28"/>
                <w14:textOutline w14:w="5105" w14:cap="sq" w14:cmpd="sng" w14:algn="ctr">
                  <w14:solidFill>
                    <w14:srgbClr w14:val="000000"/>
                  </w14:solidFill>
                  <w14:prstDash w14:val="solid"/>
                  <w14:bevel/>
                </w14:textOutline>
              </w:rPr>
              <w:t>督查情况</w:t>
            </w:r>
          </w:p>
        </w:tc>
      </w:tr>
      <w:tr w:rsidR="00786D90">
        <w:trPr>
          <w:trHeight w:val="1084"/>
          <w:jc w:val="center"/>
        </w:trPr>
        <w:tc>
          <w:tcPr>
            <w:tcW w:w="4624" w:type="dxa"/>
            <w:gridSpan w:val="2"/>
          </w:tcPr>
          <w:p w:rsidR="00786D90" w:rsidRDefault="00AF2FE5">
            <w:pPr>
              <w:spacing w:line="360" w:lineRule="atLeast"/>
              <w:ind w:left="121" w:right="105" w:firstLine="15"/>
              <w:rPr>
                <w:rFonts w:ascii="仿宋" w:eastAsia="仿宋" w:hAnsi="仿宋" w:cs="仿宋"/>
                <w:sz w:val="24"/>
              </w:rPr>
            </w:pPr>
            <w:r>
              <w:rPr>
                <w:rFonts w:ascii="仿宋" w:eastAsia="仿宋" w:hAnsi="仿宋" w:cs="仿宋"/>
                <w:spacing w:val="-1"/>
                <w:sz w:val="24"/>
              </w:rPr>
              <w:t>1.</w:t>
            </w:r>
            <w:r>
              <w:rPr>
                <w:rFonts w:ascii="仿宋" w:eastAsia="仿宋" w:hAnsi="仿宋" w:cs="仿宋"/>
                <w:spacing w:val="-1"/>
                <w:sz w:val="24"/>
              </w:rPr>
              <w:t>按一个月的量储备防护物资</w:t>
            </w:r>
            <w:r>
              <w:rPr>
                <w:rFonts w:ascii="仿宋" w:eastAsia="仿宋" w:hAnsi="仿宋" w:cs="仿宋"/>
                <w:spacing w:val="-141"/>
                <w:sz w:val="24"/>
              </w:rPr>
              <w:t>，</w:t>
            </w:r>
            <w:r>
              <w:rPr>
                <w:rFonts w:ascii="仿宋" w:eastAsia="仿宋" w:hAnsi="仿宋" w:cs="仿宋"/>
                <w:spacing w:val="-1"/>
                <w:sz w:val="24"/>
              </w:rPr>
              <w:t>且在有效</w:t>
            </w:r>
            <w:r>
              <w:rPr>
                <w:rFonts w:ascii="仿宋" w:eastAsia="仿宋" w:hAnsi="仿宋" w:cs="仿宋"/>
                <w:sz w:val="24"/>
              </w:rPr>
              <w:t>期内</w:t>
            </w:r>
            <w:r>
              <w:rPr>
                <w:rFonts w:ascii="仿宋" w:eastAsia="仿宋" w:hAnsi="仿宋" w:cs="仿宋"/>
                <w:sz w:val="24"/>
              </w:rPr>
              <w:t xml:space="preserve"> </w:t>
            </w:r>
            <w:r>
              <w:rPr>
                <w:rFonts w:ascii="仿宋" w:eastAsia="仿宋" w:hAnsi="仿宋" w:cs="仿宋"/>
                <w:sz w:val="24"/>
              </w:rPr>
              <w:t>分类存放</w:t>
            </w:r>
            <w:r>
              <w:rPr>
                <w:rFonts w:ascii="仿宋" w:eastAsia="仿宋" w:hAnsi="仿宋" w:cs="仿宋"/>
                <w:spacing w:val="-72"/>
                <w:sz w:val="24"/>
              </w:rPr>
              <w:t>，</w:t>
            </w:r>
            <w:r>
              <w:rPr>
                <w:rFonts w:ascii="仿宋" w:eastAsia="仿宋" w:hAnsi="仿宋" w:cs="仿宋"/>
                <w:sz w:val="24"/>
              </w:rPr>
              <w:t>使用管理记录真实完整</w:t>
            </w:r>
            <w:r>
              <w:rPr>
                <w:rFonts w:ascii="仿宋" w:eastAsia="仿宋" w:hAnsi="仿宋" w:cs="仿宋"/>
                <w:spacing w:val="-72"/>
                <w:sz w:val="24"/>
              </w:rPr>
              <w:t>。</w:t>
            </w:r>
            <w:r>
              <w:rPr>
                <w:rFonts w:ascii="仿宋" w:eastAsia="仿宋" w:hAnsi="仿宋" w:cs="仿宋"/>
                <w:sz w:val="24"/>
              </w:rPr>
              <w:t>（现场点</w:t>
            </w:r>
            <w:r>
              <w:rPr>
                <w:rFonts w:ascii="仿宋" w:eastAsia="仿宋" w:hAnsi="仿宋" w:cs="仿宋"/>
                <w:sz w:val="24"/>
              </w:rPr>
              <w:t xml:space="preserve"> </w:t>
            </w:r>
            <w:r>
              <w:rPr>
                <w:rFonts w:ascii="仿宋" w:eastAsia="仿宋" w:hAnsi="仿宋" w:cs="仿宋"/>
                <w:sz w:val="24"/>
              </w:rPr>
              <w:t>数</w:t>
            </w:r>
            <w:r>
              <w:rPr>
                <w:rFonts w:ascii="仿宋" w:eastAsia="仿宋" w:hAnsi="仿宋" w:cs="仿宋"/>
                <w:spacing w:val="-6"/>
                <w:sz w:val="24"/>
              </w:rPr>
              <w:t>，</w:t>
            </w:r>
            <w:r>
              <w:rPr>
                <w:rFonts w:ascii="仿宋" w:eastAsia="仿宋" w:hAnsi="仿宋" w:cs="仿宋"/>
                <w:sz w:val="24"/>
              </w:rPr>
              <w:t>看台账</w:t>
            </w:r>
            <w:r>
              <w:rPr>
                <w:rFonts w:ascii="仿宋" w:eastAsia="仿宋" w:hAnsi="仿宋" w:cs="仿宋"/>
                <w:spacing w:val="-6"/>
                <w:sz w:val="24"/>
              </w:rPr>
              <w:t>）</w:t>
            </w:r>
          </w:p>
        </w:tc>
        <w:tc>
          <w:tcPr>
            <w:tcW w:w="4635" w:type="dxa"/>
          </w:tcPr>
          <w:p w:rsidR="00786D90" w:rsidRDefault="00786D90">
            <w:pPr>
              <w:spacing w:line="360" w:lineRule="atLeast"/>
              <w:rPr>
                <w:rFonts w:ascii="Arial"/>
              </w:rPr>
            </w:pPr>
          </w:p>
        </w:tc>
      </w:tr>
      <w:tr w:rsidR="00786D90">
        <w:trPr>
          <w:trHeight w:val="2834"/>
          <w:jc w:val="center"/>
        </w:trPr>
        <w:tc>
          <w:tcPr>
            <w:tcW w:w="4624" w:type="dxa"/>
            <w:gridSpan w:val="2"/>
          </w:tcPr>
          <w:p w:rsidR="00786D90" w:rsidRDefault="00AF2FE5">
            <w:pPr>
              <w:spacing w:line="360" w:lineRule="atLeast"/>
              <w:ind w:left="122" w:right="28" w:firstLine="7"/>
              <w:rPr>
                <w:rFonts w:ascii="仿宋" w:eastAsia="仿宋" w:hAnsi="仿宋" w:cs="仿宋"/>
                <w:sz w:val="24"/>
              </w:rPr>
            </w:pPr>
            <w:r>
              <w:rPr>
                <w:rFonts w:ascii="仿宋" w:eastAsia="仿宋" w:hAnsi="仿宋" w:cs="仿宋"/>
                <w:sz w:val="24"/>
              </w:rPr>
              <w:t>2.</w:t>
            </w:r>
            <w:r>
              <w:rPr>
                <w:rFonts w:ascii="仿宋_GB2312" w:eastAsia="仿宋_GB2312" w:hAnsi="仿宋_GB2312" w:cs="仿宋_GB2312" w:hint="eastAsia"/>
                <w:color w:val="000000"/>
                <w:sz w:val="24"/>
              </w:rPr>
              <w:t>建立红黄</w:t>
            </w:r>
            <w:proofErr w:type="gramStart"/>
            <w:r>
              <w:rPr>
                <w:rFonts w:ascii="仿宋_GB2312" w:eastAsia="仿宋_GB2312" w:hAnsi="仿宋_GB2312" w:cs="仿宋_GB2312" w:hint="eastAsia"/>
                <w:color w:val="000000"/>
                <w:sz w:val="24"/>
              </w:rPr>
              <w:t>码人员</w:t>
            </w:r>
            <w:proofErr w:type="gramEnd"/>
            <w:r>
              <w:rPr>
                <w:rFonts w:ascii="仿宋_GB2312" w:eastAsia="仿宋_GB2312" w:hAnsi="仿宋_GB2312" w:cs="仿宋_GB2312" w:hint="eastAsia"/>
                <w:color w:val="000000"/>
                <w:sz w:val="24"/>
              </w:rPr>
              <w:t>动态监测台账；落实</w:t>
            </w:r>
            <w:r>
              <w:rPr>
                <w:rFonts w:ascii="仿宋_GB2312" w:eastAsia="仿宋_GB2312" w:hAnsi="仿宋_GB2312" w:cs="仿宋_GB2312" w:hint="eastAsia"/>
                <w:color w:val="000000"/>
                <w:sz w:val="24"/>
              </w:rPr>
              <w:t xml:space="preserve"> 3 </w:t>
            </w:r>
            <w:r>
              <w:rPr>
                <w:rFonts w:ascii="仿宋_GB2312" w:eastAsia="仿宋_GB2312" w:hAnsi="仿宋_GB2312" w:cs="仿宋_GB2312" w:hint="eastAsia"/>
                <w:color w:val="000000"/>
                <w:sz w:val="24"/>
              </w:rPr>
              <w:t>月</w:t>
            </w:r>
            <w:r>
              <w:rPr>
                <w:rFonts w:ascii="仿宋_GB2312" w:eastAsia="仿宋_GB2312" w:hAnsi="仿宋_GB2312" w:cs="仿宋_GB2312" w:hint="eastAsia"/>
                <w:color w:val="000000"/>
                <w:sz w:val="24"/>
              </w:rPr>
              <w:t xml:space="preserve"> 15 </w:t>
            </w:r>
            <w:r>
              <w:rPr>
                <w:rFonts w:ascii="仿宋_GB2312" w:eastAsia="仿宋_GB2312" w:hAnsi="仿宋_GB2312" w:cs="仿宋_GB2312" w:hint="eastAsia"/>
                <w:color w:val="000000"/>
                <w:sz w:val="24"/>
              </w:rPr>
              <w:t>日前每周抽测</w:t>
            </w:r>
            <w:r>
              <w:rPr>
                <w:rFonts w:ascii="仿宋_GB2312" w:eastAsia="仿宋_GB2312" w:hAnsi="仿宋_GB2312" w:cs="仿宋_GB2312" w:hint="eastAsia"/>
                <w:color w:val="000000"/>
                <w:sz w:val="24"/>
              </w:rPr>
              <w:t xml:space="preserve"> 10%</w:t>
            </w:r>
            <w:r>
              <w:rPr>
                <w:rFonts w:ascii="仿宋_GB2312" w:eastAsia="仿宋_GB2312" w:hAnsi="仿宋_GB2312" w:cs="仿宋_GB2312" w:hint="eastAsia"/>
                <w:color w:val="000000"/>
                <w:sz w:val="24"/>
              </w:rPr>
              <w:t>师生员工核酸；门卫、校医、负责疫情防控工作的主任、主管校领导等人员熟悉出现红黄</w:t>
            </w:r>
            <w:proofErr w:type="gramStart"/>
            <w:r>
              <w:rPr>
                <w:rFonts w:ascii="仿宋_GB2312" w:eastAsia="仿宋_GB2312" w:hAnsi="仿宋_GB2312" w:cs="仿宋_GB2312" w:hint="eastAsia"/>
                <w:color w:val="000000"/>
                <w:sz w:val="24"/>
              </w:rPr>
              <w:t>码情况</w:t>
            </w:r>
            <w:proofErr w:type="gramEnd"/>
            <w:r>
              <w:rPr>
                <w:rFonts w:ascii="仿宋_GB2312" w:eastAsia="仿宋_GB2312" w:hAnsi="仿宋_GB2312" w:cs="仿宋_GB2312" w:hint="eastAsia"/>
                <w:color w:val="000000"/>
                <w:sz w:val="24"/>
              </w:rPr>
              <w:t>的处置流程。对校医、保安、保洁、食堂等定期做核酸情况，原则上每周抽检</w:t>
            </w:r>
            <w:r>
              <w:rPr>
                <w:rFonts w:ascii="仿宋_GB2312" w:eastAsia="仿宋_GB2312" w:hAnsi="仿宋_GB2312" w:cs="仿宋_GB2312" w:hint="eastAsia"/>
                <w:color w:val="000000"/>
                <w:sz w:val="24"/>
              </w:rPr>
              <w:t xml:space="preserve">1 </w:t>
            </w:r>
            <w:r>
              <w:rPr>
                <w:rFonts w:ascii="仿宋_GB2312" w:eastAsia="仿宋_GB2312" w:hAnsi="仿宋_GB2312" w:cs="仿宋_GB2312" w:hint="eastAsia"/>
                <w:color w:val="000000"/>
                <w:sz w:val="24"/>
              </w:rPr>
              <w:t>次，每次抽检不低于重点岗位总人数的</w:t>
            </w:r>
            <w:r>
              <w:rPr>
                <w:rFonts w:ascii="仿宋_GB2312" w:eastAsia="仿宋_GB2312" w:hAnsi="仿宋_GB2312" w:cs="仿宋_GB2312" w:hint="eastAsia"/>
                <w:color w:val="000000"/>
                <w:sz w:val="24"/>
              </w:rPr>
              <w:t xml:space="preserve"> 25%</w:t>
            </w:r>
            <w:r>
              <w:rPr>
                <w:rFonts w:ascii="仿宋_GB2312" w:eastAsia="仿宋_GB2312" w:hAnsi="仿宋_GB2312" w:cs="仿宋_GB2312" w:hint="eastAsia"/>
                <w:color w:val="000000"/>
                <w:sz w:val="24"/>
              </w:rPr>
              <w:t>，且不重</w:t>
            </w:r>
            <w:r>
              <w:rPr>
                <w:rFonts w:ascii="仿宋_GB2312" w:eastAsia="仿宋_GB2312" w:hAnsi="仿宋_GB2312" w:cs="仿宋_GB2312" w:hint="eastAsia"/>
                <w:color w:val="000000"/>
                <w:sz w:val="24"/>
              </w:rPr>
              <w:t xml:space="preserve"> </w:t>
            </w:r>
            <w:r>
              <w:rPr>
                <w:rFonts w:ascii="仿宋_GB2312" w:eastAsia="仿宋_GB2312" w:hAnsi="仿宋_GB2312" w:cs="仿宋_GB2312" w:hint="eastAsia"/>
                <w:color w:val="000000"/>
                <w:sz w:val="24"/>
              </w:rPr>
              <w:t>复。（查看核酸检测方案、红黄</w:t>
            </w:r>
            <w:proofErr w:type="gramStart"/>
            <w:r>
              <w:rPr>
                <w:rFonts w:ascii="仿宋_GB2312" w:eastAsia="仿宋_GB2312" w:hAnsi="仿宋_GB2312" w:cs="仿宋_GB2312" w:hint="eastAsia"/>
                <w:color w:val="000000"/>
                <w:sz w:val="24"/>
              </w:rPr>
              <w:t>码人员台</w:t>
            </w:r>
            <w:proofErr w:type="gramEnd"/>
            <w:r>
              <w:rPr>
                <w:rFonts w:ascii="仿宋_GB2312" w:eastAsia="仿宋_GB2312" w:hAnsi="仿宋_GB2312" w:cs="仿宋_GB2312" w:hint="eastAsia"/>
                <w:color w:val="000000"/>
                <w:sz w:val="24"/>
              </w:rPr>
              <w:t>账、</w:t>
            </w:r>
            <w:r>
              <w:rPr>
                <w:rFonts w:ascii="仿宋_GB2312" w:eastAsia="仿宋_GB2312" w:hAnsi="仿宋_GB2312" w:cs="仿宋_GB2312" w:hint="eastAsia"/>
                <w:color w:val="000000"/>
                <w:sz w:val="24"/>
              </w:rPr>
              <w:t xml:space="preserve"> </w:t>
            </w:r>
            <w:r>
              <w:rPr>
                <w:rFonts w:ascii="仿宋_GB2312" w:eastAsia="仿宋_GB2312" w:hAnsi="仿宋_GB2312" w:cs="仿宋_GB2312" w:hint="eastAsia"/>
                <w:color w:val="000000"/>
                <w:sz w:val="24"/>
              </w:rPr>
              <w:t>询问相关人员处置流程）</w:t>
            </w:r>
          </w:p>
        </w:tc>
        <w:tc>
          <w:tcPr>
            <w:tcW w:w="4635" w:type="dxa"/>
          </w:tcPr>
          <w:p w:rsidR="00786D90" w:rsidRDefault="00AF2FE5">
            <w:pPr>
              <w:spacing w:line="360" w:lineRule="atLeast"/>
              <w:ind w:firstLine="127"/>
              <w:rPr>
                <w:rFonts w:ascii="仿宋" w:eastAsia="仿宋" w:hAnsi="仿宋" w:cs="仿宋"/>
                <w:sz w:val="22"/>
                <w:szCs w:val="22"/>
              </w:rPr>
            </w:pPr>
            <w:r>
              <w:rPr>
                <w:rFonts w:ascii="仿宋" w:eastAsia="仿宋" w:hAnsi="仿宋" w:cs="仿宋"/>
                <w:spacing w:val="-1"/>
                <w:sz w:val="22"/>
                <w:szCs w:val="22"/>
              </w:rPr>
              <w:t>1.</w:t>
            </w:r>
            <w:r>
              <w:rPr>
                <w:rFonts w:ascii="仿宋" w:eastAsia="仿宋" w:hAnsi="仿宋" w:cs="仿宋"/>
                <w:spacing w:val="-3"/>
                <w:sz w:val="22"/>
                <w:szCs w:val="22"/>
              </w:rPr>
              <w:t>学校目前现有</w:t>
            </w:r>
          </w:p>
          <w:p w:rsidR="00786D90" w:rsidRDefault="00AF2FE5">
            <w:pPr>
              <w:spacing w:line="360" w:lineRule="atLeast"/>
              <w:ind w:left="118" w:right="650"/>
              <w:rPr>
                <w:rFonts w:ascii="仿宋" w:eastAsia="仿宋" w:hAnsi="仿宋" w:cs="仿宋"/>
                <w:sz w:val="22"/>
                <w:szCs w:val="22"/>
              </w:rPr>
            </w:pPr>
            <w:r>
              <w:rPr>
                <w:noProof/>
              </w:rPr>
              <mc:AlternateContent>
                <mc:Choice Requires="wps">
                  <w:drawing>
                    <wp:anchor distT="0" distB="0" distL="114300" distR="114300" simplePos="0" relativeHeight="251659264" behindDoc="0" locked="0" layoutInCell="1" allowOverlap="1">
                      <wp:simplePos x="0" y="0"/>
                      <wp:positionH relativeFrom="column">
                        <wp:posOffset>2644775</wp:posOffset>
                      </wp:positionH>
                      <wp:positionV relativeFrom="paragraph">
                        <wp:posOffset>10160</wp:posOffset>
                      </wp:positionV>
                      <wp:extent cx="271145" cy="3968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1145" cy="396875"/>
                              </a:xfrm>
                              <a:prstGeom prst="rect">
                                <a:avLst/>
                              </a:prstGeom>
                              <a:noFill/>
                              <a:ln>
                                <a:noFill/>
                              </a:ln>
                            </wps:spPr>
                            <wps:txbx>
                              <w:txbxContent>
                                <w:p w:rsidR="00786D90" w:rsidRDefault="00AF2FE5">
                                  <w:pPr>
                                    <w:spacing w:before="20" w:line="245" w:lineRule="auto"/>
                                    <w:ind w:left="20" w:right="20"/>
                                    <w:rPr>
                                      <w:rFonts w:ascii="仿宋" w:eastAsia="仿宋" w:hAnsi="仿宋" w:cs="仿宋"/>
                                      <w:sz w:val="22"/>
                                      <w:szCs w:val="22"/>
                                    </w:rPr>
                                  </w:pPr>
                                  <w:r>
                                    <w:rPr>
                                      <w:rFonts w:ascii="仿宋" w:eastAsia="仿宋" w:hAnsi="仿宋" w:cs="仿宋"/>
                                      <w:sz w:val="22"/>
                                      <w:szCs w:val="22"/>
                                    </w:rPr>
                                    <w:t>人</w:t>
                                  </w:r>
                                  <w:r>
                                    <w:rPr>
                                      <w:rFonts w:ascii="仿宋" w:eastAsia="仿宋" w:hAnsi="仿宋" w:cs="仿宋"/>
                                      <w:spacing w:val="-54"/>
                                      <w:sz w:val="22"/>
                                      <w:szCs w:val="22"/>
                                    </w:rPr>
                                    <w:t>。</w:t>
                                  </w:r>
                                  <w:r>
                                    <w:rPr>
                                      <w:rFonts w:ascii="仿宋" w:eastAsia="仿宋" w:hAnsi="仿宋" w:cs="仿宋"/>
                                      <w:sz w:val="22"/>
                                      <w:szCs w:val="22"/>
                                    </w:rPr>
                                    <w:t xml:space="preserve"> </w:t>
                                  </w:r>
                                  <w:r>
                                    <w:rPr>
                                      <w:rFonts w:ascii="仿宋" w:eastAsia="仿宋" w:hAnsi="仿宋" w:cs="仿宋"/>
                                      <w:sz w:val="22"/>
                                      <w:szCs w:val="22"/>
                                    </w:rPr>
                                    <w:t>人</w:t>
                                  </w:r>
                                  <w:r>
                                    <w:rPr>
                                      <w:rFonts w:ascii="仿宋" w:eastAsia="仿宋" w:hAnsi="仿宋" w:cs="仿宋"/>
                                      <w:spacing w:val="-54"/>
                                      <w:sz w:val="22"/>
                                      <w:szCs w:val="22"/>
                                    </w:rPr>
                                    <w:t>。</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08.25pt;margin-top:.8pt;width:21.35pt;height:31.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" filled="f" stroked="f">
                      <v:textbox inset="0,0,0,0">
                        <w:txbxContent>
                          <w:p w:rsidR="00786D90" w:rsidRDefault="00AF2FE5">
                            <w:pPr>
                              <w:spacing w:before="20" w:line="245" w:lineRule="auto"/>
                              <w:ind w:left="20" w:right="20"/>
                              <w:rPr>
                                <w:rFonts w:ascii="仿宋" w:eastAsia="仿宋" w:hAnsi="仿宋" w:cs="仿宋"/>
                                <w:sz w:val="22"/>
                                <w:szCs w:val="22"/>
                              </w:rPr>
                            </w:pPr>
                            <w:r>
                              <w:rPr>
                                <w:rFonts w:ascii="仿宋" w:eastAsia="仿宋" w:hAnsi="仿宋" w:cs="仿宋"/>
                                <w:sz w:val="22"/>
                                <w:szCs w:val="22"/>
                              </w:rPr>
                              <w:t>人</w:t>
                            </w:r>
                            <w:r>
                              <w:rPr>
                                <w:rFonts w:ascii="仿宋" w:eastAsia="仿宋" w:hAnsi="仿宋" w:cs="仿宋"/>
                                <w:spacing w:val="-54"/>
                                <w:sz w:val="22"/>
                                <w:szCs w:val="22"/>
                              </w:rPr>
                              <w:t>。</w:t>
                            </w:r>
                            <w:r>
                              <w:rPr>
                                <w:rFonts w:ascii="仿宋" w:eastAsia="仿宋" w:hAnsi="仿宋" w:cs="仿宋"/>
                                <w:sz w:val="22"/>
                                <w:szCs w:val="22"/>
                              </w:rPr>
                              <w:t xml:space="preserve"> </w:t>
                            </w:r>
                            <w:r>
                              <w:rPr>
                                <w:rFonts w:ascii="仿宋" w:eastAsia="仿宋" w:hAnsi="仿宋" w:cs="仿宋"/>
                                <w:sz w:val="22"/>
                                <w:szCs w:val="22"/>
                              </w:rPr>
                              <w:t>人</w:t>
                            </w:r>
                            <w:r>
                              <w:rPr>
                                <w:rFonts w:ascii="仿宋" w:eastAsia="仿宋" w:hAnsi="仿宋" w:cs="仿宋"/>
                                <w:spacing w:val="-54"/>
                                <w:sz w:val="22"/>
                                <w:szCs w:val="22"/>
                              </w:rPr>
                              <w:t>。</w:t>
                            </w:r>
                          </w:p>
                        </w:txbxContent>
                      </v:textbox>
                    </v:shape>
                  </w:pict>
                </mc:Fallback>
              </mc:AlternateContent>
            </w:r>
            <w:proofErr w:type="gramStart"/>
            <w:r>
              <w:rPr>
                <w:rFonts w:ascii="仿宋" w:eastAsia="仿宋" w:hAnsi="仿宋" w:cs="仿宋"/>
                <w:sz w:val="22"/>
                <w:szCs w:val="22"/>
              </w:rPr>
              <w:t>红码人员</w:t>
            </w:r>
            <w:proofErr w:type="gramEnd"/>
            <w:r>
              <w:rPr>
                <w:rFonts w:ascii="仿宋" w:eastAsia="仿宋" w:hAnsi="仿宋" w:cs="仿宋"/>
                <w:spacing w:val="-24"/>
                <w:sz w:val="22"/>
                <w:szCs w:val="22"/>
              </w:rPr>
              <w:t>：</w:t>
            </w:r>
            <w:r>
              <w:rPr>
                <w:rFonts w:ascii="仿宋" w:eastAsia="仿宋" w:hAnsi="仿宋" w:cs="仿宋"/>
                <w:spacing w:val="-110"/>
                <w:sz w:val="22"/>
                <w:szCs w:val="22"/>
              </w:rPr>
              <w:t xml:space="preserve">  </w:t>
            </w:r>
            <w:r>
              <w:rPr>
                <w:rFonts w:ascii="仿宋" w:eastAsia="仿宋" w:hAnsi="仿宋" w:cs="仿宋"/>
                <w:sz w:val="22"/>
                <w:szCs w:val="22"/>
              </w:rPr>
              <w:t>人</w:t>
            </w:r>
            <w:r>
              <w:rPr>
                <w:rFonts w:ascii="仿宋" w:eastAsia="仿宋" w:hAnsi="仿宋" w:cs="仿宋"/>
                <w:spacing w:val="-24"/>
                <w:sz w:val="22"/>
                <w:szCs w:val="22"/>
              </w:rPr>
              <w:t>，</w:t>
            </w:r>
            <w:r>
              <w:rPr>
                <w:rFonts w:ascii="仿宋" w:eastAsia="仿宋" w:hAnsi="仿宋" w:cs="仿宋"/>
                <w:sz w:val="22"/>
                <w:szCs w:val="22"/>
              </w:rPr>
              <w:t>其中教职工</w:t>
            </w:r>
            <w:r>
              <w:rPr>
                <w:rFonts w:ascii="仿宋" w:eastAsia="仿宋" w:hAnsi="仿宋" w:cs="仿宋"/>
                <w:spacing w:val="-23"/>
                <w:sz w:val="22"/>
                <w:szCs w:val="22"/>
              </w:rPr>
              <w:t>：</w:t>
            </w:r>
            <w:r>
              <w:rPr>
                <w:rFonts w:ascii="仿宋" w:eastAsia="仿宋" w:hAnsi="仿宋" w:cs="仿宋"/>
                <w:spacing w:val="-110"/>
                <w:sz w:val="22"/>
                <w:szCs w:val="22"/>
              </w:rPr>
              <w:t xml:space="preserve">  </w:t>
            </w:r>
            <w:r>
              <w:rPr>
                <w:rFonts w:ascii="仿宋" w:eastAsia="仿宋" w:hAnsi="仿宋" w:cs="仿宋"/>
                <w:sz w:val="22"/>
                <w:szCs w:val="22"/>
              </w:rPr>
              <w:t>人</w:t>
            </w:r>
            <w:r>
              <w:rPr>
                <w:rFonts w:ascii="仿宋" w:eastAsia="仿宋" w:hAnsi="仿宋" w:cs="仿宋"/>
                <w:spacing w:val="-23"/>
                <w:sz w:val="22"/>
                <w:szCs w:val="22"/>
              </w:rPr>
              <w:t>，</w:t>
            </w:r>
            <w:r>
              <w:rPr>
                <w:rFonts w:ascii="仿宋" w:eastAsia="仿宋" w:hAnsi="仿宋" w:cs="仿宋"/>
                <w:sz w:val="22"/>
                <w:szCs w:val="22"/>
              </w:rPr>
              <w:t>学生</w:t>
            </w:r>
            <w:r>
              <w:rPr>
                <w:rFonts w:ascii="仿宋" w:eastAsia="仿宋" w:hAnsi="仿宋" w:cs="仿宋"/>
                <w:spacing w:val="-23"/>
                <w:sz w:val="22"/>
                <w:szCs w:val="22"/>
              </w:rPr>
              <w:t>：</w:t>
            </w:r>
            <w:r>
              <w:rPr>
                <w:rFonts w:ascii="仿宋" w:eastAsia="仿宋" w:hAnsi="仿宋" w:cs="仿宋"/>
                <w:sz w:val="22"/>
                <w:szCs w:val="22"/>
              </w:rPr>
              <w:t xml:space="preserve"> </w:t>
            </w:r>
            <w:proofErr w:type="gramStart"/>
            <w:r>
              <w:rPr>
                <w:rFonts w:ascii="仿宋" w:eastAsia="仿宋" w:hAnsi="仿宋" w:cs="仿宋"/>
                <w:sz w:val="22"/>
                <w:szCs w:val="22"/>
              </w:rPr>
              <w:t>黄码人员</w:t>
            </w:r>
            <w:proofErr w:type="gramEnd"/>
            <w:r>
              <w:rPr>
                <w:rFonts w:ascii="仿宋" w:eastAsia="仿宋" w:hAnsi="仿宋" w:cs="仿宋"/>
                <w:spacing w:val="-24"/>
                <w:sz w:val="22"/>
                <w:szCs w:val="22"/>
              </w:rPr>
              <w:t>：</w:t>
            </w:r>
            <w:r>
              <w:rPr>
                <w:rFonts w:ascii="仿宋" w:eastAsia="仿宋" w:hAnsi="仿宋" w:cs="仿宋"/>
                <w:spacing w:val="-110"/>
                <w:sz w:val="22"/>
                <w:szCs w:val="22"/>
              </w:rPr>
              <w:t xml:space="preserve">  </w:t>
            </w:r>
            <w:r>
              <w:rPr>
                <w:rFonts w:ascii="仿宋" w:eastAsia="仿宋" w:hAnsi="仿宋" w:cs="仿宋"/>
                <w:sz w:val="22"/>
                <w:szCs w:val="22"/>
              </w:rPr>
              <w:t>人</w:t>
            </w:r>
            <w:r>
              <w:rPr>
                <w:rFonts w:ascii="仿宋" w:eastAsia="仿宋" w:hAnsi="仿宋" w:cs="仿宋"/>
                <w:spacing w:val="-24"/>
                <w:sz w:val="22"/>
                <w:szCs w:val="22"/>
              </w:rPr>
              <w:t>，</w:t>
            </w:r>
            <w:r>
              <w:rPr>
                <w:rFonts w:ascii="仿宋" w:eastAsia="仿宋" w:hAnsi="仿宋" w:cs="仿宋"/>
                <w:sz w:val="22"/>
                <w:szCs w:val="22"/>
              </w:rPr>
              <w:t>其中教职工</w:t>
            </w:r>
            <w:r>
              <w:rPr>
                <w:rFonts w:ascii="仿宋" w:eastAsia="仿宋" w:hAnsi="仿宋" w:cs="仿宋"/>
                <w:spacing w:val="-23"/>
                <w:sz w:val="22"/>
                <w:szCs w:val="22"/>
              </w:rPr>
              <w:t>：</w:t>
            </w:r>
            <w:r>
              <w:rPr>
                <w:rFonts w:ascii="仿宋" w:eastAsia="仿宋" w:hAnsi="仿宋" w:cs="仿宋"/>
                <w:spacing w:val="-110"/>
                <w:sz w:val="22"/>
                <w:szCs w:val="22"/>
              </w:rPr>
              <w:t xml:space="preserve">  </w:t>
            </w:r>
            <w:r>
              <w:rPr>
                <w:rFonts w:ascii="仿宋" w:eastAsia="仿宋" w:hAnsi="仿宋" w:cs="仿宋"/>
                <w:sz w:val="22"/>
                <w:szCs w:val="22"/>
              </w:rPr>
              <w:t>人</w:t>
            </w:r>
            <w:r>
              <w:rPr>
                <w:rFonts w:ascii="仿宋" w:eastAsia="仿宋" w:hAnsi="仿宋" w:cs="仿宋"/>
                <w:spacing w:val="-23"/>
                <w:sz w:val="22"/>
                <w:szCs w:val="22"/>
              </w:rPr>
              <w:t>，</w:t>
            </w:r>
            <w:r>
              <w:rPr>
                <w:rFonts w:ascii="仿宋" w:eastAsia="仿宋" w:hAnsi="仿宋" w:cs="仿宋"/>
                <w:sz w:val="22"/>
                <w:szCs w:val="22"/>
              </w:rPr>
              <w:t>学生</w:t>
            </w:r>
            <w:r>
              <w:rPr>
                <w:rFonts w:ascii="仿宋" w:eastAsia="仿宋" w:hAnsi="仿宋" w:cs="仿宋"/>
                <w:spacing w:val="-23"/>
                <w:sz w:val="22"/>
                <w:szCs w:val="22"/>
              </w:rPr>
              <w:t>：</w:t>
            </w:r>
            <w:r>
              <w:rPr>
                <w:rFonts w:ascii="仿宋" w:eastAsia="仿宋" w:hAnsi="仿宋" w:cs="仿宋"/>
                <w:sz w:val="22"/>
                <w:szCs w:val="22"/>
              </w:rPr>
              <w:t xml:space="preserve"> 2.</w:t>
            </w:r>
            <w:r>
              <w:rPr>
                <w:rFonts w:ascii="仿宋" w:eastAsia="仿宋" w:hAnsi="仿宋" w:cs="仿宋"/>
                <w:spacing w:val="-1"/>
                <w:sz w:val="22"/>
                <w:szCs w:val="22"/>
              </w:rPr>
              <w:t xml:space="preserve"> </w:t>
            </w:r>
            <w:r>
              <w:rPr>
                <w:rFonts w:ascii="仿宋" w:eastAsia="仿宋" w:hAnsi="仿宋" w:cs="仿宋"/>
                <w:sz w:val="22"/>
                <w:szCs w:val="22"/>
              </w:rPr>
              <w:t>已参与核酸抽测的师生</w:t>
            </w:r>
            <w:r>
              <w:rPr>
                <w:rFonts w:ascii="仿宋" w:eastAsia="仿宋" w:hAnsi="仿宋" w:cs="仿宋"/>
                <w:spacing w:val="-6"/>
                <w:sz w:val="22"/>
                <w:szCs w:val="22"/>
              </w:rPr>
              <w:t>：</w:t>
            </w:r>
            <w:r>
              <w:rPr>
                <w:rFonts w:ascii="仿宋" w:eastAsia="仿宋" w:hAnsi="仿宋" w:cs="仿宋"/>
                <w:spacing w:val="-110"/>
                <w:sz w:val="22"/>
                <w:szCs w:val="22"/>
              </w:rPr>
              <w:t xml:space="preserve">  </w:t>
            </w:r>
            <w:r>
              <w:rPr>
                <w:rFonts w:ascii="仿宋" w:eastAsia="仿宋" w:hAnsi="仿宋" w:cs="仿宋"/>
                <w:sz w:val="22"/>
                <w:szCs w:val="22"/>
              </w:rPr>
              <w:t>人</w:t>
            </w:r>
            <w:r>
              <w:rPr>
                <w:rFonts w:ascii="仿宋" w:eastAsia="仿宋" w:hAnsi="仿宋" w:cs="仿宋"/>
                <w:spacing w:val="-6"/>
                <w:sz w:val="22"/>
                <w:szCs w:val="22"/>
              </w:rPr>
              <w:t>，</w:t>
            </w:r>
          </w:p>
          <w:p w:rsidR="00786D90" w:rsidRDefault="00786D90">
            <w:pPr>
              <w:spacing w:line="360" w:lineRule="atLeast"/>
              <w:ind w:firstLine="339"/>
              <w:rPr>
                <w:rFonts w:ascii="仿宋" w:eastAsia="仿宋" w:hAnsi="仿宋" w:cs="仿宋"/>
                <w:sz w:val="22"/>
                <w:szCs w:val="22"/>
              </w:rPr>
            </w:pPr>
          </w:p>
        </w:tc>
      </w:tr>
      <w:tr w:rsidR="00786D90">
        <w:trPr>
          <w:trHeight w:val="797"/>
          <w:jc w:val="center"/>
        </w:trPr>
        <w:tc>
          <w:tcPr>
            <w:tcW w:w="4624" w:type="dxa"/>
            <w:gridSpan w:val="2"/>
          </w:tcPr>
          <w:p w:rsidR="00786D90" w:rsidRDefault="00AF2FE5">
            <w:pPr>
              <w:spacing w:line="360" w:lineRule="atLeast"/>
              <w:ind w:left="117" w:right="103" w:firstLine="24"/>
              <w:rPr>
                <w:rFonts w:ascii="仿宋" w:eastAsia="仿宋" w:hAnsi="仿宋" w:cs="仿宋"/>
                <w:sz w:val="24"/>
              </w:rPr>
            </w:pPr>
            <w:r>
              <w:rPr>
                <w:rFonts w:ascii="仿宋" w:eastAsia="仿宋" w:hAnsi="仿宋" w:cs="仿宋"/>
                <w:sz w:val="24"/>
              </w:rPr>
              <w:t>3.</w:t>
            </w:r>
            <w:r>
              <w:rPr>
                <w:rFonts w:ascii="仿宋" w:eastAsia="仿宋" w:hAnsi="仿宋" w:cs="仿宋"/>
                <w:sz w:val="24"/>
              </w:rPr>
              <w:t>校内聚集性活动开展情况</w:t>
            </w:r>
            <w:r>
              <w:rPr>
                <w:rFonts w:ascii="仿宋" w:eastAsia="仿宋" w:hAnsi="仿宋" w:cs="仿宋"/>
                <w:spacing w:val="-81"/>
                <w:sz w:val="24"/>
              </w:rPr>
              <w:t>。</w:t>
            </w:r>
            <w:r>
              <w:rPr>
                <w:rFonts w:ascii="仿宋" w:eastAsia="仿宋" w:hAnsi="仿宋" w:cs="仿宋"/>
                <w:sz w:val="24"/>
              </w:rPr>
              <w:t>（访问学生</w:t>
            </w:r>
            <w:r>
              <w:rPr>
                <w:rFonts w:ascii="仿宋" w:eastAsia="仿宋" w:hAnsi="仿宋" w:cs="仿宋"/>
                <w:spacing w:val="-80"/>
                <w:sz w:val="24"/>
              </w:rPr>
              <w:t>、</w:t>
            </w:r>
            <w:r>
              <w:rPr>
                <w:rFonts w:ascii="仿宋" w:eastAsia="仿宋" w:hAnsi="仿宋" w:cs="仿宋"/>
                <w:sz w:val="24"/>
              </w:rPr>
              <w:t>观察学校活动情况</w:t>
            </w:r>
            <w:r>
              <w:rPr>
                <w:rFonts w:ascii="仿宋" w:eastAsia="仿宋" w:hAnsi="仿宋" w:cs="仿宋"/>
                <w:spacing w:val="-8"/>
                <w:sz w:val="24"/>
              </w:rPr>
              <w:t>）</w:t>
            </w:r>
          </w:p>
        </w:tc>
        <w:tc>
          <w:tcPr>
            <w:tcW w:w="4635" w:type="dxa"/>
          </w:tcPr>
          <w:p w:rsidR="00786D90" w:rsidRDefault="00786D90">
            <w:pPr>
              <w:spacing w:line="360" w:lineRule="atLeast"/>
              <w:rPr>
                <w:rFonts w:ascii="Arial"/>
              </w:rPr>
            </w:pPr>
          </w:p>
        </w:tc>
      </w:tr>
      <w:tr w:rsidR="00786D90">
        <w:trPr>
          <w:trHeight w:val="625"/>
          <w:jc w:val="center"/>
        </w:trPr>
        <w:tc>
          <w:tcPr>
            <w:tcW w:w="4624" w:type="dxa"/>
            <w:gridSpan w:val="2"/>
            <w:vAlign w:val="center"/>
          </w:tcPr>
          <w:p w:rsidR="00786D90" w:rsidRDefault="00AF2FE5">
            <w:pPr>
              <w:spacing w:line="360" w:lineRule="atLeast"/>
              <w:ind w:left="117" w:right="103" w:firstLine="24"/>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学生每日晨午</w:t>
            </w:r>
            <w:proofErr w:type="gramStart"/>
            <w:r>
              <w:rPr>
                <w:rFonts w:ascii="仿宋" w:eastAsia="仿宋" w:hAnsi="仿宋" w:cs="仿宋" w:hint="eastAsia"/>
                <w:sz w:val="24"/>
              </w:rPr>
              <w:t>晚检查</w:t>
            </w:r>
            <w:proofErr w:type="gramEnd"/>
            <w:r>
              <w:rPr>
                <w:rFonts w:ascii="仿宋" w:eastAsia="仿宋" w:hAnsi="仿宋" w:cs="仿宋" w:hint="eastAsia"/>
                <w:sz w:val="24"/>
              </w:rPr>
              <w:t>情况。</w:t>
            </w:r>
          </w:p>
        </w:tc>
        <w:tc>
          <w:tcPr>
            <w:tcW w:w="4635" w:type="dxa"/>
          </w:tcPr>
          <w:p w:rsidR="00786D90" w:rsidRDefault="00786D90">
            <w:pPr>
              <w:spacing w:line="360" w:lineRule="atLeast"/>
              <w:rPr>
                <w:rFonts w:ascii="Arial"/>
              </w:rPr>
            </w:pPr>
          </w:p>
        </w:tc>
      </w:tr>
      <w:tr w:rsidR="00786D90">
        <w:trPr>
          <w:trHeight w:val="1184"/>
          <w:jc w:val="center"/>
        </w:trPr>
        <w:tc>
          <w:tcPr>
            <w:tcW w:w="4624" w:type="dxa"/>
            <w:gridSpan w:val="2"/>
          </w:tcPr>
          <w:p w:rsidR="00786D90" w:rsidRDefault="00AF2FE5">
            <w:pPr>
              <w:spacing w:line="360" w:lineRule="atLeast"/>
              <w:ind w:left="108" w:firstLine="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w:t>
            </w:r>
            <w:r>
              <w:rPr>
                <w:rFonts w:ascii="仿宋" w:eastAsia="仿宋" w:hAnsi="仿宋" w:cs="仿宋"/>
                <w:sz w:val="24"/>
              </w:rPr>
              <w:t>校园干净整洁</w:t>
            </w:r>
            <w:r>
              <w:rPr>
                <w:rFonts w:ascii="仿宋" w:eastAsia="仿宋" w:hAnsi="仿宋" w:cs="仿宋"/>
                <w:spacing w:val="-120"/>
                <w:sz w:val="24"/>
              </w:rPr>
              <w:t>，</w:t>
            </w:r>
            <w:r>
              <w:rPr>
                <w:rFonts w:ascii="仿宋" w:eastAsia="仿宋" w:hAnsi="仿宋" w:cs="仿宋"/>
                <w:sz w:val="24"/>
              </w:rPr>
              <w:t>无卫生死角</w:t>
            </w:r>
            <w:r>
              <w:rPr>
                <w:rFonts w:ascii="仿宋" w:eastAsia="仿宋" w:hAnsi="仿宋" w:cs="仿宋"/>
                <w:spacing w:val="-120"/>
                <w:sz w:val="24"/>
              </w:rPr>
              <w:t>，</w:t>
            </w:r>
            <w:r>
              <w:rPr>
                <w:rFonts w:ascii="仿宋" w:eastAsia="仿宋" w:hAnsi="仿宋" w:cs="仿宋"/>
                <w:sz w:val="24"/>
              </w:rPr>
              <w:t>整治环境卫生</w:t>
            </w:r>
            <w:r>
              <w:rPr>
                <w:rFonts w:ascii="仿宋" w:eastAsia="仿宋" w:hAnsi="仿宋" w:cs="仿宋"/>
                <w:spacing w:val="-119"/>
                <w:sz w:val="24"/>
              </w:rPr>
              <w:t>，</w:t>
            </w:r>
            <w:r>
              <w:rPr>
                <w:rFonts w:ascii="仿宋" w:eastAsia="仿宋" w:hAnsi="仿宋" w:cs="仿宋"/>
                <w:sz w:val="24"/>
              </w:rPr>
              <w:t xml:space="preserve"> </w:t>
            </w:r>
            <w:r>
              <w:rPr>
                <w:rFonts w:ascii="仿宋" w:eastAsia="仿宋" w:hAnsi="仿宋" w:cs="仿宋"/>
                <w:sz w:val="24"/>
              </w:rPr>
              <w:t>重点场所通风消杀规范</w:t>
            </w:r>
            <w:r>
              <w:rPr>
                <w:rFonts w:ascii="仿宋" w:eastAsia="仿宋" w:hAnsi="仿宋" w:cs="仿宋"/>
                <w:spacing w:val="-69"/>
                <w:sz w:val="24"/>
              </w:rPr>
              <w:t>，</w:t>
            </w:r>
            <w:r>
              <w:rPr>
                <w:rFonts w:ascii="仿宋" w:eastAsia="仿宋" w:hAnsi="仿宋" w:cs="仿宋"/>
                <w:sz w:val="24"/>
              </w:rPr>
              <w:t>记录真实完整</w:t>
            </w:r>
            <w:r>
              <w:rPr>
                <w:rFonts w:ascii="仿宋" w:eastAsia="仿宋" w:hAnsi="仿宋" w:cs="仿宋"/>
                <w:spacing w:val="-69"/>
                <w:sz w:val="24"/>
              </w:rPr>
              <w:t>。</w:t>
            </w:r>
            <w:r>
              <w:rPr>
                <w:rFonts w:ascii="仿宋" w:eastAsia="仿宋" w:hAnsi="仿宋" w:cs="仿宋"/>
                <w:sz w:val="24"/>
              </w:rPr>
              <w:t>（查</w:t>
            </w:r>
            <w:r>
              <w:rPr>
                <w:rFonts w:ascii="仿宋" w:eastAsia="仿宋" w:hAnsi="仿宋" w:cs="仿宋"/>
                <w:sz w:val="24"/>
              </w:rPr>
              <w:t xml:space="preserve"> </w:t>
            </w:r>
            <w:r>
              <w:rPr>
                <w:rFonts w:ascii="仿宋" w:eastAsia="仿宋" w:hAnsi="仿宋" w:cs="仿宋"/>
                <w:sz w:val="24"/>
              </w:rPr>
              <w:t>看现场</w:t>
            </w:r>
            <w:r>
              <w:rPr>
                <w:rFonts w:ascii="仿宋" w:eastAsia="仿宋" w:hAnsi="仿宋" w:cs="仿宋"/>
                <w:spacing w:val="-5"/>
                <w:sz w:val="24"/>
              </w:rPr>
              <w:t>、</w:t>
            </w:r>
            <w:r>
              <w:rPr>
                <w:rFonts w:ascii="仿宋" w:eastAsia="仿宋" w:hAnsi="仿宋" w:cs="仿宋"/>
                <w:sz w:val="24"/>
              </w:rPr>
              <w:t>查通风</w:t>
            </w:r>
            <w:proofErr w:type="gramStart"/>
            <w:r>
              <w:rPr>
                <w:rFonts w:ascii="仿宋" w:eastAsia="仿宋" w:hAnsi="仿宋" w:cs="仿宋"/>
                <w:sz w:val="24"/>
              </w:rPr>
              <w:t>消毒台</w:t>
            </w:r>
            <w:proofErr w:type="gramEnd"/>
            <w:r>
              <w:rPr>
                <w:rFonts w:ascii="仿宋" w:eastAsia="仿宋" w:hAnsi="仿宋" w:cs="仿宋"/>
                <w:sz w:val="24"/>
              </w:rPr>
              <w:t>账</w:t>
            </w:r>
            <w:r>
              <w:rPr>
                <w:rFonts w:ascii="仿宋" w:eastAsia="仿宋" w:hAnsi="仿宋" w:cs="仿宋"/>
                <w:spacing w:val="-4"/>
                <w:sz w:val="24"/>
              </w:rPr>
              <w:t>）</w:t>
            </w:r>
          </w:p>
        </w:tc>
        <w:tc>
          <w:tcPr>
            <w:tcW w:w="4635" w:type="dxa"/>
          </w:tcPr>
          <w:p w:rsidR="00786D90" w:rsidRDefault="00786D90">
            <w:pPr>
              <w:spacing w:line="360" w:lineRule="atLeast"/>
              <w:rPr>
                <w:rFonts w:ascii="Arial"/>
              </w:rPr>
            </w:pPr>
          </w:p>
        </w:tc>
      </w:tr>
      <w:tr w:rsidR="00786D90">
        <w:trPr>
          <w:trHeight w:val="1084"/>
          <w:jc w:val="center"/>
        </w:trPr>
        <w:tc>
          <w:tcPr>
            <w:tcW w:w="4624" w:type="dxa"/>
            <w:gridSpan w:val="2"/>
          </w:tcPr>
          <w:p w:rsidR="00786D90" w:rsidRDefault="00AF2FE5">
            <w:pPr>
              <w:spacing w:line="360" w:lineRule="atLeast"/>
              <w:ind w:left="118" w:right="28" w:firstLine="15"/>
              <w:rPr>
                <w:rFonts w:ascii="仿宋" w:eastAsia="仿宋" w:hAnsi="仿宋" w:cs="仿宋"/>
                <w:sz w:val="24"/>
              </w:rPr>
            </w:pPr>
            <w:r>
              <w:rPr>
                <w:rFonts w:ascii="仿宋" w:eastAsia="仿宋" w:hAnsi="仿宋" w:cs="仿宋" w:hint="eastAsia"/>
                <w:sz w:val="24"/>
              </w:rPr>
              <w:t>6</w:t>
            </w:r>
            <w:r>
              <w:rPr>
                <w:rFonts w:ascii="仿宋" w:eastAsia="仿宋" w:hAnsi="仿宋" w:cs="仿宋"/>
                <w:sz w:val="24"/>
              </w:rPr>
              <w:t>.</w:t>
            </w:r>
            <w:r>
              <w:rPr>
                <w:rFonts w:ascii="仿宋" w:eastAsia="仿宋" w:hAnsi="仿宋" w:cs="仿宋"/>
                <w:sz w:val="24"/>
              </w:rPr>
              <w:t>规范设立隔离室</w:t>
            </w:r>
            <w:r>
              <w:rPr>
                <w:rFonts w:ascii="仿宋" w:eastAsia="仿宋" w:hAnsi="仿宋" w:cs="仿宋"/>
                <w:spacing w:val="-76"/>
                <w:sz w:val="24"/>
              </w:rPr>
              <w:t>、</w:t>
            </w:r>
            <w:r>
              <w:rPr>
                <w:rFonts w:ascii="仿宋" w:eastAsia="仿宋" w:hAnsi="仿宋" w:cs="仿宋"/>
                <w:sz w:val="24"/>
              </w:rPr>
              <w:t>发热人员临时隔离室</w:t>
            </w:r>
            <w:r>
              <w:rPr>
                <w:rFonts w:ascii="仿宋" w:eastAsia="仿宋" w:hAnsi="仿宋" w:cs="仿宋"/>
                <w:spacing w:val="-76"/>
                <w:sz w:val="24"/>
              </w:rPr>
              <w:t>，</w:t>
            </w:r>
            <w:r>
              <w:rPr>
                <w:rFonts w:ascii="仿宋" w:eastAsia="仿宋" w:hAnsi="仿宋" w:cs="仿宋"/>
                <w:sz w:val="24"/>
              </w:rPr>
              <w:t>隔离场所要求相对独立</w:t>
            </w:r>
            <w:r>
              <w:rPr>
                <w:rFonts w:ascii="仿宋" w:eastAsia="仿宋" w:hAnsi="仿宋" w:cs="仿宋"/>
                <w:spacing w:val="-70"/>
                <w:sz w:val="24"/>
              </w:rPr>
              <w:t>，</w:t>
            </w:r>
            <w:r>
              <w:rPr>
                <w:rFonts w:ascii="仿宋" w:eastAsia="仿宋" w:hAnsi="仿宋" w:cs="仿宋"/>
                <w:sz w:val="24"/>
              </w:rPr>
              <w:t>设置专用卫生间</w:t>
            </w:r>
            <w:r>
              <w:rPr>
                <w:rFonts w:ascii="仿宋" w:eastAsia="仿宋" w:hAnsi="仿宋" w:cs="仿宋"/>
                <w:spacing w:val="-69"/>
                <w:sz w:val="24"/>
              </w:rPr>
              <w:t>，</w:t>
            </w:r>
            <w:r>
              <w:rPr>
                <w:rFonts w:ascii="仿宋" w:eastAsia="仿宋" w:hAnsi="仿宋" w:cs="仿宋"/>
                <w:sz w:val="24"/>
              </w:rPr>
              <w:t>防护服</w:t>
            </w:r>
            <w:r>
              <w:rPr>
                <w:rFonts w:ascii="仿宋" w:eastAsia="仿宋" w:hAnsi="仿宋" w:cs="仿宋"/>
                <w:spacing w:val="-47"/>
                <w:sz w:val="24"/>
              </w:rPr>
              <w:t>、</w:t>
            </w:r>
            <w:r>
              <w:rPr>
                <w:rFonts w:ascii="仿宋" w:eastAsia="仿宋" w:hAnsi="仿宋" w:cs="仿宋"/>
                <w:sz w:val="24"/>
              </w:rPr>
              <w:t>护目镜</w:t>
            </w:r>
            <w:r>
              <w:rPr>
                <w:rFonts w:ascii="仿宋" w:eastAsia="仿宋" w:hAnsi="仿宋" w:cs="仿宋"/>
                <w:spacing w:val="-46"/>
                <w:sz w:val="24"/>
              </w:rPr>
              <w:t>、</w:t>
            </w:r>
            <w:r>
              <w:rPr>
                <w:rFonts w:ascii="仿宋" w:eastAsia="仿宋" w:hAnsi="仿宋" w:cs="仿宋"/>
                <w:sz w:val="24"/>
              </w:rPr>
              <w:t>口罩等必备物品齐全</w:t>
            </w:r>
            <w:r>
              <w:rPr>
                <w:rFonts w:ascii="仿宋" w:eastAsia="仿宋" w:hAnsi="仿宋" w:cs="仿宋"/>
                <w:spacing w:val="-46"/>
                <w:sz w:val="24"/>
              </w:rPr>
              <w:t>，</w:t>
            </w:r>
            <w:r>
              <w:rPr>
                <w:rFonts w:ascii="仿宋" w:eastAsia="仿宋" w:hAnsi="仿宋" w:cs="仿宋"/>
                <w:sz w:val="24"/>
              </w:rPr>
              <w:t>转运通道</w:t>
            </w:r>
            <w:r>
              <w:rPr>
                <w:rFonts w:ascii="仿宋" w:eastAsia="仿宋" w:hAnsi="仿宋" w:cs="仿宋"/>
                <w:sz w:val="24"/>
              </w:rPr>
              <w:t xml:space="preserve"> </w:t>
            </w:r>
            <w:r>
              <w:rPr>
                <w:rFonts w:ascii="仿宋" w:eastAsia="仿宋" w:hAnsi="仿宋" w:cs="仿宋"/>
                <w:sz w:val="24"/>
              </w:rPr>
              <w:t>便捷且相对独立</w:t>
            </w:r>
            <w:r>
              <w:rPr>
                <w:rFonts w:ascii="仿宋" w:eastAsia="仿宋" w:hAnsi="仿宋" w:cs="仿宋"/>
                <w:spacing w:val="-70"/>
                <w:sz w:val="24"/>
              </w:rPr>
              <w:t>，</w:t>
            </w:r>
            <w:r>
              <w:rPr>
                <w:rFonts w:ascii="仿宋" w:eastAsia="仿宋" w:hAnsi="仿宋" w:cs="仿宋"/>
                <w:sz w:val="24"/>
              </w:rPr>
              <w:t>转运车辆随时待命</w:t>
            </w:r>
            <w:r>
              <w:rPr>
                <w:rFonts w:ascii="仿宋" w:eastAsia="仿宋" w:hAnsi="仿宋" w:cs="仿宋"/>
                <w:spacing w:val="-69"/>
                <w:sz w:val="24"/>
              </w:rPr>
              <w:t>。</w:t>
            </w:r>
          </w:p>
        </w:tc>
        <w:tc>
          <w:tcPr>
            <w:tcW w:w="4635" w:type="dxa"/>
          </w:tcPr>
          <w:p w:rsidR="00786D90" w:rsidRDefault="00786D90">
            <w:pPr>
              <w:spacing w:line="360" w:lineRule="atLeast"/>
              <w:rPr>
                <w:rFonts w:ascii="Arial"/>
              </w:rPr>
            </w:pPr>
          </w:p>
        </w:tc>
      </w:tr>
      <w:tr w:rsidR="00786D90" w:rsidTr="006B0720">
        <w:trPr>
          <w:trHeight w:val="1017"/>
          <w:jc w:val="center"/>
        </w:trPr>
        <w:tc>
          <w:tcPr>
            <w:tcW w:w="4624" w:type="dxa"/>
            <w:gridSpan w:val="2"/>
          </w:tcPr>
          <w:p w:rsidR="00786D90" w:rsidRDefault="00AF2FE5">
            <w:pPr>
              <w:spacing w:line="360" w:lineRule="atLeast"/>
              <w:ind w:left="119" w:right="103" w:firstLine="13"/>
              <w:rPr>
                <w:rFonts w:ascii="仿宋" w:eastAsia="仿宋" w:hAnsi="仿宋" w:cs="仿宋"/>
                <w:sz w:val="24"/>
              </w:rPr>
            </w:pPr>
            <w:r>
              <w:rPr>
                <w:rFonts w:ascii="仿宋" w:eastAsia="仿宋" w:hAnsi="仿宋" w:cs="仿宋" w:hint="eastAsia"/>
                <w:sz w:val="24"/>
              </w:rPr>
              <w:t>7</w:t>
            </w:r>
            <w:r>
              <w:rPr>
                <w:rFonts w:ascii="仿宋" w:eastAsia="仿宋" w:hAnsi="仿宋" w:cs="仿宋"/>
                <w:sz w:val="24"/>
              </w:rPr>
              <w:t>.</w:t>
            </w:r>
            <w:r>
              <w:rPr>
                <w:rFonts w:ascii="仿宋" w:eastAsia="仿宋" w:hAnsi="仿宋" w:cs="仿宋"/>
                <w:sz w:val="24"/>
              </w:rPr>
              <w:t>符合接种条件的师生员工完成全程接种及</w:t>
            </w:r>
            <w:r>
              <w:rPr>
                <w:rFonts w:ascii="仿宋" w:eastAsia="仿宋" w:hAnsi="仿宋" w:cs="仿宋"/>
                <w:sz w:val="24"/>
              </w:rPr>
              <w:t xml:space="preserve"> </w:t>
            </w:r>
            <w:r>
              <w:rPr>
                <w:rFonts w:ascii="仿宋" w:eastAsia="仿宋" w:hAnsi="仿宋" w:cs="仿宋"/>
                <w:sz w:val="24"/>
              </w:rPr>
              <w:t>疫苗加强针接种情况。未接种人员建立了信息</w:t>
            </w:r>
            <w:r>
              <w:rPr>
                <w:rFonts w:ascii="仿宋" w:eastAsia="仿宋" w:hAnsi="仿宋" w:cs="仿宋"/>
                <w:sz w:val="24"/>
              </w:rPr>
              <w:t xml:space="preserve"> </w:t>
            </w:r>
            <w:r>
              <w:rPr>
                <w:rFonts w:ascii="仿宋" w:eastAsia="仿宋" w:hAnsi="仿宋" w:cs="仿宋"/>
                <w:sz w:val="24"/>
              </w:rPr>
              <w:t>登记台账，底数清，情况明。</w:t>
            </w:r>
          </w:p>
        </w:tc>
        <w:tc>
          <w:tcPr>
            <w:tcW w:w="463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教职员工全程接种率：</w:t>
            </w:r>
            <w:r>
              <w:rPr>
                <w:rFonts w:ascii="仿宋" w:eastAsia="仿宋" w:hAnsi="仿宋" w:cs="仿宋"/>
                <w:sz w:val="24"/>
              </w:rPr>
              <w:t xml:space="preserve">  %</w:t>
            </w:r>
            <w:r>
              <w:rPr>
                <w:rFonts w:ascii="仿宋" w:eastAsia="仿宋" w:hAnsi="仿宋" w:cs="仿宋"/>
                <w:sz w:val="24"/>
              </w:rPr>
              <w:t>，加强针接种</w:t>
            </w:r>
          </w:p>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率：</w:t>
            </w:r>
            <w:r>
              <w:rPr>
                <w:rFonts w:ascii="仿宋" w:eastAsia="仿宋" w:hAnsi="仿宋" w:cs="仿宋"/>
                <w:sz w:val="24"/>
              </w:rPr>
              <w:t xml:space="preserve">  %</w:t>
            </w:r>
          </w:p>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 xml:space="preserve">12- 17 </w:t>
            </w:r>
            <w:proofErr w:type="gramStart"/>
            <w:r>
              <w:rPr>
                <w:rFonts w:ascii="仿宋" w:eastAsia="仿宋" w:hAnsi="仿宋" w:cs="仿宋"/>
                <w:sz w:val="24"/>
              </w:rPr>
              <w:t>岁学生</w:t>
            </w:r>
            <w:proofErr w:type="gramEnd"/>
            <w:r>
              <w:rPr>
                <w:rFonts w:ascii="仿宋" w:eastAsia="仿宋" w:hAnsi="仿宋" w:cs="仿宋"/>
                <w:sz w:val="24"/>
              </w:rPr>
              <w:t>全程接种率：</w:t>
            </w:r>
            <w:r>
              <w:rPr>
                <w:rFonts w:ascii="仿宋" w:eastAsia="仿宋" w:hAnsi="仿宋" w:cs="仿宋"/>
                <w:sz w:val="24"/>
              </w:rPr>
              <w:t xml:space="preserve">  %</w:t>
            </w:r>
          </w:p>
        </w:tc>
      </w:tr>
    </w:tbl>
    <w:p w:rsidR="00786D90" w:rsidRDefault="00786D90">
      <w:pPr>
        <w:spacing w:line="360" w:lineRule="atLeast"/>
        <w:rPr>
          <w:rFonts w:ascii="Arial"/>
        </w:rPr>
      </w:pPr>
    </w:p>
    <w:p w:rsidR="00786D90" w:rsidRDefault="00786D90">
      <w:pPr>
        <w:spacing w:line="360" w:lineRule="atLeast"/>
        <w:sectPr w:rsidR="00786D90" w:rsidSect="006B0720">
          <w:pgSz w:w="11906" w:h="16839"/>
          <w:pgMar w:top="1418" w:right="1418" w:bottom="1418" w:left="1701" w:header="0" w:footer="0" w:gutter="0"/>
          <w:cols w:space="720"/>
        </w:sectPr>
      </w:pPr>
    </w:p>
    <w:tbl>
      <w:tblPr>
        <w:tblStyle w:val="TableNormal"/>
        <w:tblW w:w="919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605"/>
        <w:gridCol w:w="4590"/>
      </w:tblGrid>
      <w:tr w:rsidR="00786D90">
        <w:trPr>
          <w:trHeight w:val="1059"/>
          <w:jc w:val="center"/>
        </w:trPr>
        <w:tc>
          <w:tcPr>
            <w:tcW w:w="460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hint="eastAsia"/>
                <w:sz w:val="24"/>
              </w:rPr>
              <w:lastRenderedPageBreak/>
              <w:t>8.</w:t>
            </w:r>
            <w:r>
              <w:rPr>
                <w:rFonts w:ascii="仿宋" w:eastAsia="仿宋" w:hAnsi="仿宋" w:cs="仿宋"/>
                <w:sz w:val="24"/>
              </w:rPr>
              <w:t>校园实行封闭式管理，无关人员禁止入校；师生进校门测体温，</w:t>
            </w:r>
            <w:r>
              <w:rPr>
                <w:rFonts w:ascii="仿宋" w:eastAsia="仿宋" w:hAnsi="仿宋" w:cs="仿宋"/>
                <w:sz w:val="24"/>
              </w:rPr>
              <w:t xml:space="preserve"> </w:t>
            </w:r>
            <w:r>
              <w:rPr>
                <w:rFonts w:ascii="仿宋" w:eastAsia="仿宋" w:hAnsi="仿宋" w:cs="仿宋"/>
                <w:sz w:val="24"/>
              </w:rPr>
              <w:t>外来人员查验身份证、进行实名登记，记录真</w:t>
            </w:r>
            <w:r>
              <w:rPr>
                <w:rFonts w:ascii="仿宋" w:eastAsia="仿宋" w:hAnsi="仿宋" w:cs="仿宋"/>
                <w:sz w:val="24"/>
              </w:rPr>
              <w:t xml:space="preserve"> </w:t>
            </w:r>
            <w:r>
              <w:rPr>
                <w:rFonts w:ascii="仿宋" w:eastAsia="仿宋" w:hAnsi="仿宋" w:cs="仿宋"/>
                <w:sz w:val="24"/>
              </w:rPr>
              <w:t>实完整。（</w:t>
            </w:r>
            <w:r>
              <w:rPr>
                <w:rFonts w:ascii="仿宋" w:eastAsia="仿宋" w:hAnsi="仿宋" w:cs="仿宋" w:hint="eastAsia"/>
                <w:sz w:val="24"/>
              </w:rPr>
              <w:t>查看</w:t>
            </w:r>
            <w:r>
              <w:rPr>
                <w:rFonts w:ascii="仿宋" w:eastAsia="仿宋" w:hAnsi="仿宋" w:cs="仿宋"/>
                <w:sz w:val="24"/>
              </w:rPr>
              <w:t>外来人员登记台账）</w:t>
            </w:r>
          </w:p>
        </w:tc>
        <w:tc>
          <w:tcPr>
            <w:tcW w:w="4590" w:type="dxa"/>
          </w:tcPr>
          <w:p w:rsidR="00786D90" w:rsidRDefault="00786D90">
            <w:pPr>
              <w:spacing w:line="360" w:lineRule="atLeast"/>
              <w:ind w:left="119" w:right="103" w:firstLine="13"/>
              <w:rPr>
                <w:rFonts w:ascii="仿宋" w:eastAsia="仿宋" w:hAnsi="仿宋" w:cs="仿宋"/>
                <w:sz w:val="24"/>
              </w:rPr>
            </w:pPr>
          </w:p>
        </w:tc>
      </w:tr>
      <w:tr w:rsidR="00786D90">
        <w:trPr>
          <w:trHeight w:val="1274"/>
          <w:jc w:val="center"/>
        </w:trPr>
        <w:tc>
          <w:tcPr>
            <w:tcW w:w="460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hint="eastAsia"/>
                <w:sz w:val="24"/>
              </w:rPr>
              <w:t>9</w:t>
            </w:r>
            <w:r>
              <w:rPr>
                <w:rFonts w:ascii="仿宋" w:eastAsia="仿宋" w:hAnsi="仿宋" w:cs="仿宋"/>
                <w:sz w:val="24"/>
              </w:rPr>
              <w:t>.</w:t>
            </w:r>
            <w:r>
              <w:rPr>
                <w:rFonts w:ascii="仿宋" w:eastAsia="仿宋" w:hAnsi="仿宋" w:cs="仿宋"/>
                <w:sz w:val="24"/>
              </w:rPr>
              <w:t>是否熟悉当发现新冠肺炎确诊病例、疑似病例、无症状感染者、密切接触者或发生其他传染病聚集性疫情的情况</w:t>
            </w:r>
            <w:proofErr w:type="gramStart"/>
            <w:r>
              <w:rPr>
                <w:rFonts w:ascii="仿宋" w:eastAsia="仿宋" w:hAnsi="仿宋" w:cs="仿宋"/>
                <w:sz w:val="24"/>
              </w:rPr>
              <w:t>下信息</w:t>
            </w:r>
            <w:proofErr w:type="gramEnd"/>
            <w:r>
              <w:rPr>
                <w:rFonts w:ascii="仿宋" w:eastAsia="仿宋" w:hAnsi="仿宋" w:cs="仿宋"/>
                <w:sz w:val="24"/>
              </w:rPr>
              <w:t>报送流程。（访问相关人员、查看流程处置图）</w:t>
            </w:r>
          </w:p>
        </w:tc>
        <w:tc>
          <w:tcPr>
            <w:tcW w:w="4590" w:type="dxa"/>
          </w:tcPr>
          <w:p w:rsidR="00786D90" w:rsidRDefault="00786D90">
            <w:pPr>
              <w:spacing w:line="360" w:lineRule="atLeast"/>
              <w:ind w:left="119" w:right="103" w:firstLine="13"/>
              <w:rPr>
                <w:rFonts w:ascii="仿宋" w:eastAsia="仿宋" w:hAnsi="仿宋" w:cs="仿宋"/>
                <w:sz w:val="24"/>
              </w:rPr>
            </w:pPr>
          </w:p>
        </w:tc>
      </w:tr>
      <w:tr w:rsidR="00786D90">
        <w:trPr>
          <w:trHeight w:val="749"/>
          <w:jc w:val="center"/>
        </w:trPr>
        <w:tc>
          <w:tcPr>
            <w:tcW w:w="460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hint="eastAsia"/>
                <w:sz w:val="24"/>
              </w:rPr>
              <w:t>10</w:t>
            </w:r>
            <w:r>
              <w:rPr>
                <w:rFonts w:ascii="仿宋" w:eastAsia="仿宋" w:hAnsi="仿宋" w:cs="仿宋"/>
                <w:sz w:val="24"/>
              </w:rPr>
              <w:t>.</w:t>
            </w:r>
            <w:r>
              <w:rPr>
                <w:rFonts w:ascii="仿宋" w:eastAsia="仿宋" w:hAnsi="仿宋" w:cs="仿宋"/>
                <w:sz w:val="24"/>
              </w:rPr>
              <w:t>废弃口罩回收和垃圾分类管理是否到位。</w:t>
            </w:r>
            <w:r>
              <w:rPr>
                <w:rFonts w:ascii="仿宋" w:eastAsia="仿宋" w:hAnsi="仿宋" w:cs="仿宋"/>
                <w:sz w:val="24"/>
              </w:rPr>
              <w:t xml:space="preserve"> </w:t>
            </w:r>
          </w:p>
        </w:tc>
        <w:tc>
          <w:tcPr>
            <w:tcW w:w="4590" w:type="dxa"/>
          </w:tcPr>
          <w:p w:rsidR="00786D90" w:rsidRDefault="00786D90">
            <w:pPr>
              <w:spacing w:line="360" w:lineRule="atLeast"/>
              <w:ind w:left="119" w:right="103" w:firstLine="13"/>
              <w:rPr>
                <w:rFonts w:ascii="仿宋" w:eastAsia="仿宋" w:hAnsi="仿宋" w:cs="仿宋"/>
                <w:sz w:val="24"/>
              </w:rPr>
            </w:pPr>
          </w:p>
        </w:tc>
      </w:tr>
      <w:tr w:rsidR="00786D90">
        <w:trPr>
          <w:trHeight w:val="690"/>
          <w:jc w:val="center"/>
        </w:trPr>
        <w:tc>
          <w:tcPr>
            <w:tcW w:w="460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1</w:t>
            </w:r>
            <w:r>
              <w:rPr>
                <w:rFonts w:ascii="仿宋" w:eastAsia="仿宋" w:hAnsi="仿宋" w:cs="仿宋" w:hint="eastAsia"/>
                <w:sz w:val="24"/>
              </w:rPr>
              <w:t>1</w:t>
            </w:r>
            <w:r>
              <w:rPr>
                <w:rFonts w:ascii="仿宋" w:eastAsia="仿宋" w:hAnsi="仿宋" w:cs="仿宋"/>
                <w:sz w:val="24"/>
              </w:rPr>
              <w:t>.</w:t>
            </w:r>
            <w:r>
              <w:rPr>
                <w:rFonts w:ascii="仿宋" w:eastAsia="仿宋" w:hAnsi="仿宋" w:cs="仿宋"/>
                <w:sz w:val="24"/>
              </w:rPr>
              <w:t>是否严格执行</w:t>
            </w:r>
            <w:r>
              <w:rPr>
                <w:rFonts w:ascii="仿宋" w:eastAsia="仿宋" w:hAnsi="仿宋" w:cs="仿宋"/>
                <w:sz w:val="24"/>
              </w:rPr>
              <w:t xml:space="preserve"> 24 </w:t>
            </w:r>
            <w:r>
              <w:rPr>
                <w:rFonts w:ascii="仿宋" w:eastAsia="仿宋" w:hAnsi="仿宋" w:cs="仿宋"/>
                <w:sz w:val="24"/>
              </w:rPr>
              <w:t>小时专人值班和领导干部在岗带班；值守人员联系畅通精准、预警机制正常运转。（</w:t>
            </w:r>
            <w:r>
              <w:rPr>
                <w:rFonts w:ascii="仿宋" w:eastAsia="仿宋" w:hAnsi="仿宋" w:cs="仿宋" w:hint="eastAsia"/>
                <w:sz w:val="24"/>
              </w:rPr>
              <w:t>抽</w:t>
            </w:r>
            <w:r>
              <w:rPr>
                <w:rFonts w:ascii="仿宋" w:eastAsia="仿宋" w:hAnsi="仿宋" w:cs="仿宋"/>
                <w:sz w:val="24"/>
              </w:rPr>
              <w:t>查</w:t>
            </w:r>
            <w:r>
              <w:rPr>
                <w:rFonts w:ascii="仿宋" w:eastAsia="仿宋" w:hAnsi="仿宋" w:cs="仿宋" w:hint="eastAsia"/>
                <w:sz w:val="24"/>
              </w:rPr>
              <w:t>各单位负责</w:t>
            </w:r>
            <w:r>
              <w:rPr>
                <w:rFonts w:ascii="仿宋" w:eastAsia="仿宋" w:hAnsi="仿宋" w:cs="仿宋"/>
                <w:sz w:val="24"/>
              </w:rPr>
              <w:t>人电话是否及时接通）</w:t>
            </w:r>
          </w:p>
        </w:tc>
        <w:tc>
          <w:tcPr>
            <w:tcW w:w="4590" w:type="dxa"/>
          </w:tcPr>
          <w:p w:rsidR="00786D90" w:rsidRDefault="00786D90">
            <w:pPr>
              <w:spacing w:line="360" w:lineRule="atLeast"/>
              <w:ind w:left="119" w:right="103" w:firstLine="13"/>
              <w:rPr>
                <w:rFonts w:ascii="仿宋" w:eastAsia="仿宋" w:hAnsi="仿宋" w:cs="仿宋"/>
                <w:sz w:val="24"/>
              </w:rPr>
            </w:pPr>
          </w:p>
        </w:tc>
      </w:tr>
      <w:tr w:rsidR="00786D90">
        <w:trPr>
          <w:trHeight w:val="730"/>
          <w:jc w:val="center"/>
        </w:trPr>
        <w:tc>
          <w:tcPr>
            <w:tcW w:w="4605" w:type="dxa"/>
            <w:vAlign w:val="center"/>
          </w:tcPr>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1</w:t>
            </w:r>
            <w:r>
              <w:rPr>
                <w:rFonts w:ascii="仿宋" w:eastAsia="仿宋" w:hAnsi="仿宋" w:cs="仿宋" w:hint="eastAsia"/>
                <w:sz w:val="24"/>
              </w:rPr>
              <w:t>2</w:t>
            </w:r>
            <w:r>
              <w:rPr>
                <w:rFonts w:ascii="仿宋" w:eastAsia="仿宋" w:hAnsi="仿宋" w:cs="仿宋"/>
                <w:sz w:val="24"/>
              </w:rPr>
              <w:t>.</w:t>
            </w:r>
            <w:r>
              <w:rPr>
                <w:rFonts w:ascii="仿宋" w:eastAsia="仿宋" w:hAnsi="仿宋" w:cs="仿宋" w:hint="eastAsia"/>
                <w:sz w:val="24"/>
              </w:rPr>
              <w:t>是否开展应急演练。</w:t>
            </w:r>
          </w:p>
        </w:tc>
        <w:tc>
          <w:tcPr>
            <w:tcW w:w="4590" w:type="dxa"/>
          </w:tcPr>
          <w:p w:rsidR="00786D90" w:rsidRDefault="00786D90">
            <w:pPr>
              <w:spacing w:line="360" w:lineRule="atLeast"/>
              <w:ind w:left="119" w:right="103" w:firstLine="13"/>
              <w:rPr>
                <w:rFonts w:ascii="仿宋" w:eastAsia="仿宋" w:hAnsi="仿宋" w:cs="仿宋"/>
                <w:sz w:val="24"/>
              </w:rPr>
            </w:pPr>
          </w:p>
        </w:tc>
      </w:tr>
      <w:tr w:rsidR="00786D90">
        <w:trPr>
          <w:trHeight w:val="750"/>
          <w:jc w:val="center"/>
        </w:trPr>
        <w:tc>
          <w:tcPr>
            <w:tcW w:w="460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1</w:t>
            </w:r>
            <w:r>
              <w:rPr>
                <w:rFonts w:ascii="仿宋" w:eastAsia="仿宋" w:hAnsi="仿宋" w:cs="仿宋" w:hint="eastAsia"/>
                <w:sz w:val="24"/>
              </w:rPr>
              <w:t>3</w:t>
            </w:r>
            <w:r>
              <w:rPr>
                <w:rFonts w:ascii="仿宋" w:eastAsia="仿宋" w:hAnsi="仿宋" w:cs="仿宋"/>
                <w:sz w:val="24"/>
              </w:rPr>
              <w:t>.</w:t>
            </w:r>
            <w:r>
              <w:rPr>
                <w:rFonts w:ascii="仿宋" w:eastAsia="仿宋" w:hAnsi="仿宋" w:cs="仿宋"/>
                <w:sz w:val="24"/>
              </w:rPr>
              <w:t>显要位置、醒目区域是否设置疫情防控宣传提示。</w:t>
            </w:r>
            <w:r>
              <w:rPr>
                <w:rFonts w:ascii="仿宋" w:eastAsia="仿宋" w:hAnsi="仿宋" w:cs="仿宋"/>
                <w:sz w:val="24"/>
              </w:rPr>
              <w:t xml:space="preserve">  </w:t>
            </w:r>
          </w:p>
        </w:tc>
        <w:tc>
          <w:tcPr>
            <w:tcW w:w="4590" w:type="dxa"/>
          </w:tcPr>
          <w:p w:rsidR="00786D90" w:rsidRDefault="00786D90">
            <w:pPr>
              <w:spacing w:line="360" w:lineRule="atLeast"/>
              <w:rPr>
                <w:rFonts w:ascii="Arial"/>
              </w:rPr>
            </w:pPr>
          </w:p>
        </w:tc>
      </w:tr>
      <w:tr w:rsidR="00786D90">
        <w:trPr>
          <w:trHeight w:val="644"/>
          <w:jc w:val="center"/>
        </w:trPr>
        <w:tc>
          <w:tcPr>
            <w:tcW w:w="4605" w:type="dxa"/>
          </w:tcPr>
          <w:p w:rsidR="00786D90" w:rsidRDefault="00AF2FE5">
            <w:pPr>
              <w:spacing w:line="360" w:lineRule="atLeast"/>
              <w:ind w:left="119" w:right="103" w:firstLine="13"/>
              <w:rPr>
                <w:rFonts w:ascii="仿宋" w:eastAsia="仿宋" w:hAnsi="仿宋" w:cs="仿宋"/>
                <w:sz w:val="24"/>
              </w:rPr>
            </w:pPr>
            <w:r>
              <w:rPr>
                <w:rFonts w:ascii="仿宋" w:eastAsia="仿宋" w:hAnsi="仿宋" w:cs="仿宋"/>
                <w:sz w:val="24"/>
              </w:rPr>
              <w:t>1</w:t>
            </w:r>
            <w:r>
              <w:rPr>
                <w:rFonts w:ascii="仿宋" w:eastAsia="仿宋" w:hAnsi="仿宋" w:cs="仿宋" w:hint="eastAsia"/>
                <w:sz w:val="24"/>
              </w:rPr>
              <w:t>4</w:t>
            </w:r>
            <w:r>
              <w:rPr>
                <w:rFonts w:ascii="仿宋" w:eastAsia="仿宋" w:hAnsi="仿宋" w:cs="仿宋"/>
                <w:sz w:val="24"/>
              </w:rPr>
              <w:t>.</w:t>
            </w:r>
            <w:r>
              <w:rPr>
                <w:rFonts w:ascii="仿宋" w:eastAsia="仿宋" w:hAnsi="仿宋" w:cs="仿宋" w:hint="eastAsia"/>
                <w:sz w:val="24"/>
              </w:rPr>
              <w:t>食堂、经营户等第三方机构人员排查、核酸情况。</w:t>
            </w:r>
          </w:p>
        </w:tc>
        <w:tc>
          <w:tcPr>
            <w:tcW w:w="4590" w:type="dxa"/>
          </w:tcPr>
          <w:p w:rsidR="00786D90" w:rsidRDefault="00786D90">
            <w:pPr>
              <w:spacing w:line="360" w:lineRule="atLeast"/>
              <w:rPr>
                <w:rFonts w:ascii="Arial"/>
              </w:rPr>
            </w:pPr>
          </w:p>
        </w:tc>
      </w:tr>
      <w:tr w:rsidR="00786D90">
        <w:trPr>
          <w:trHeight w:val="2535"/>
          <w:jc w:val="center"/>
        </w:trPr>
        <w:tc>
          <w:tcPr>
            <w:tcW w:w="4605" w:type="dxa"/>
          </w:tcPr>
          <w:p w:rsidR="00786D90" w:rsidRDefault="00AF2FE5">
            <w:pPr>
              <w:spacing w:before="51" w:line="230" w:lineRule="auto"/>
              <w:ind w:left="119" w:right="103" w:firstLine="13"/>
              <w:rPr>
                <w:rFonts w:ascii="仿宋" w:eastAsia="仿宋" w:hAnsi="仿宋" w:cs="仿宋"/>
                <w:sz w:val="24"/>
              </w:rPr>
            </w:pPr>
            <w:r>
              <w:rPr>
                <w:rFonts w:ascii="仿宋" w:eastAsia="仿宋" w:hAnsi="仿宋" w:cs="仿宋"/>
                <w:sz w:val="24"/>
              </w:rPr>
              <w:t>存在问题整改</w:t>
            </w:r>
            <w:r>
              <w:rPr>
                <w:rFonts w:ascii="仿宋" w:eastAsia="仿宋" w:hAnsi="仿宋" w:cs="仿宋" w:hint="eastAsia"/>
                <w:sz w:val="24"/>
              </w:rPr>
              <w:t>意见</w:t>
            </w:r>
          </w:p>
          <w:p w:rsidR="00786D90" w:rsidRDefault="00786D90">
            <w:pPr>
              <w:spacing w:before="51" w:line="230" w:lineRule="auto"/>
              <w:ind w:left="119" w:right="103" w:firstLine="13"/>
              <w:rPr>
                <w:rFonts w:ascii="仿宋" w:eastAsia="仿宋" w:hAnsi="仿宋" w:cs="仿宋"/>
                <w:sz w:val="24"/>
              </w:rPr>
            </w:pPr>
          </w:p>
        </w:tc>
        <w:tc>
          <w:tcPr>
            <w:tcW w:w="4590" w:type="dxa"/>
          </w:tcPr>
          <w:p w:rsidR="00786D90" w:rsidRDefault="00786D90">
            <w:pPr>
              <w:spacing w:before="51" w:line="230" w:lineRule="auto"/>
              <w:ind w:left="119" w:right="103" w:firstLine="13"/>
              <w:rPr>
                <w:rFonts w:ascii="仿宋" w:eastAsia="仿宋" w:hAnsi="仿宋" w:cs="仿宋"/>
                <w:sz w:val="24"/>
              </w:rPr>
            </w:pPr>
          </w:p>
          <w:p w:rsidR="00786D90" w:rsidRDefault="00786D90">
            <w:pPr>
              <w:spacing w:before="51" w:line="230" w:lineRule="auto"/>
              <w:ind w:left="119" w:right="103" w:firstLine="13"/>
              <w:rPr>
                <w:rFonts w:ascii="仿宋" w:eastAsia="仿宋" w:hAnsi="仿宋" w:cs="仿宋"/>
                <w:sz w:val="24"/>
              </w:rPr>
            </w:pPr>
          </w:p>
          <w:p w:rsidR="00786D90" w:rsidRDefault="00786D90">
            <w:pPr>
              <w:spacing w:before="51" w:line="230" w:lineRule="auto"/>
              <w:ind w:left="119" w:right="103" w:firstLine="13"/>
              <w:rPr>
                <w:rFonts w:ascii="仿宋" w:eastAsia="仿宋" w:hAnsi="仿宋" w:cs="仿宋"/>
                <w:sz w:val="24"/>
              </w:rPr>
            </w:pPr>
          </w:p>
          <w:p w:rsidR="00786D90" w:rsidRDefault="00786D90">
            <w:pPr>
              <w:spacing w:before="51" w:line="230" w:lineRule="auto"/>
              <w:ind w:left="119" w:right="103" w:firstLine="13"/>
              <w:rPr>
                <w:rFonts w:ascii="仿宋" w:eastAsia="仿宋" w:hAnsi="仿宋" w:cs="仿宋"/>
                <w:sz w:val="24"/>
              </w:rPr>
            </w:pPr>
          </w:p>
          <w:p w:rsidR="00786D90" w:rsidRDefault="00786D90">
            <w:pPr>
              <w:spacing w:before="51" w:line="230" w:lineRule="auto"/>
              <w:ind w:left="119" w:right="103" w:firstLine="13"/>
              <w:rPr>
                <w:rFonts w:ascii="仿宋" w:eastAsia="仿宋" w:hAnsi="仿宋" w:cs="仿宋"/>
                <w:sz w:val="24"/>
              </w:rPr>
            </w:pPr>
          </w:p>
        </w:tc>
      </w:tr>
    </w:tbl>
    <w:p w:rsidR="00786D90" w:rsidRDefault="00786D90">
      <w:pPr>
        <w:pStyle w:val="a3"/>
        <w:widowControl/>
        <w:spacing w:line="600" w:lineRule="exact"/>
        <w:rPr>
          <w:rFonts w:ascii="仿宋_GB2312" w:eastAsia="仿宋_GB2312" w:hAnsi="仿宋_GB2312" w:cs="仿宋_GB2312"/>
          <w:color w:val="000000"/>
          <w:sz w:val="32"/>
          <w:szCs w:val="32"/>
        </w:rPr>
      </w:pPr>
    </w:p>
    <w:sectPr w:rsidR="00786D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C344E"/>
    <w:rsid w:val="006B0720"/>
    <w:rsid w:val="00786D90"/>
    <w:rsid w:val="00AF2FE5"/>
    <w:rsid w:val="0D1C344E"/>
    <w:rsid w:val="17CF30E0"/>
    <w:rsid w:val="1A1F35E0"/>
    <w:rsid w:val="2DF97417"/>
    <w:rsid w:val="31454FB1"/>
    <w:rsid w:val="3AC3272B"/>
    <w:rsid w:val="3BD33B89"/>
    <w:rsid w:val="5E1C3BE5"/>
    <w:rsid w:val="609524C4"/>
    <w:rsid w:val="642D3B9D"/>
    <w:rsid w:val="72CA539C"/>
    <w:rsid w:val="7CF70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Pr>
      <w:b/>
    </w:rPr>
  </w:style>
  <w:style w:type="table" w:customStyle="1" w:styleId="TableNormal">
    <w:name w:val="Table Normal"/>
    <w:semiHidden/>
    <w:unhideWhenUsed/>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Pr>
      <w:b/>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570</Words>
  <Characters>3252</Characters>
  <Application>Microsoft Office Word</Application>
  <DocSecurity>0</DocSecurity>
  <Lines>27</Lines>
  <Paragraphs>7</Paragraphs>
  <ScaleCrop>false</ScaleCrop>
  <Company>china</Company>
  <LinksUpToDate>false</LinksUpToDate>
  <CharactersWithSpaces>3815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2022-03-14T02:24:00Z</dcterms:created>
  <dcterms:modified xsi:type="dcterms:W3CDTF">2022-03-15T16:31:00Z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CC55EA149FA04662B69FB349A0A630AB</vt:lpwstr>
  </property>
</Properties>
</file>